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B082" w14:textId="3B3B28B5" w:rsidR="008264D8" w:rsidRPr="00B64A36" w:rsidRDefault="00B64A36" w:rsidP="00B64A36">
      <w:pPr>
        <w:spacing w:after="0"/>
        <w:ind w:left="0" w:right="707" w:firstLine="0"/>
        <w:jc w:val="center"/>
        <w:rPr>
          <w:rFonts w:ascii="Garamond" w:hAnsi="Garamond"/>
          <w:sz w:val="22"/>
          <w:szCs w:val="22"/>
        </w:rPr>
      </w:pPr>
      <w:r w:rsidRPr="00B64A36">
        <w:rPr>
          <w:rFonts w:ascii="Garamond" w:hAnsi="Garamond"/>
          <w:sz w:val="22"/>
          <w:szCs w:val="22"/>
        </w:rPr>
        <w:t>Procès-verbal du conseil municipal du 27 octobre</w:t>
      </w:r>
    </w:p>
    <w:p w14:paraId="5C5356E6" w14:textId="77777777" w:rsidR="008264D8" w:rsidRPr="00B64A36" w:rsidRDefault="008264D8" w:rsidP="00B64A36">
      <w:pPr>
        <w:spacing w:after="0" w:line="240" w:lineRule="auto"/>
        <w:ind w:left="2124" w:firstLine="708"/>
        <w:jc w:val="center"/>
        <w:rPr>
          <w:rFonts w:ascii="Garamond" w:hAnsi="Garamond"/>
          <w:sz w:val="22"/>
          <w:szCs w:val="22"/>
        </w:rPr>
      </w:pPr>
    </w:p>
    <w:p w14:paraId="04399012" w14:textId="77777777" w:rsidR="008264D8" w:rsidRPr="007C7669" w:rsidRDefault="008264D8" w:rsidP="00231654">
      <w:pPr>
        <w:ind w:left="-5"/>
        <w:jc w:val="mediumKashida"/>
        <w:rPr>
          <w:rFonts w:ascii="Garamond" w:hAnsi="Garamond"/>
          <w:i/>
          <w:iCs/>
          <w:sz w:val="22"/>
          <w:szCs w:val="22"/>
        </w:rPr>
      </w:pPr>
    </w:p>
    <w:p w14:paraId="2F58C633" w14:textId="64865F7B" w:rsidR="008264D8" w:rsidRPr="009C7CC5" w:rsidRDefault="008264D8" w:rsidP="00C64B2B">
      <w:pPr>
        <w:ind w:left="0" w:right="282" w:firstLine="0"/>
        <w:jc w:val="mediumKashida"/>
        <w:rPr>
          <w:rFonts w:ascii="Garamond" w:hAnsi="Garamond"/>
          <w:sz w:val="22"/>
          <w:szCs w:val="22"/>
        </w:rPr>
      </w:pPr>
      <w:r w:rsidRPr="009C7CC5">
        <w:rPr>
          <w:rFonts w:ascii="Garamond" w:hAnsi="Garamond"/>
          <w:sz w:val="22"/>
          <w:szCs w:val="22"/>
        </w:rPr>
        <w:t xml:space="preserve">Présents : Barthomeuf Gérard, Bonnaterre Sébastien, Bouche Jean-Louis, Chausse Jacques, </w:t>
      </w:r>
      <w:proofErr w:type="spellStart"/>
      <w:r w:rsidRPr="009C7CC5">
        <w:rPr>
          <w:rFonts w:ascii="Garamond" w:hAnsi="Garamond"/>
          <w:sz w:val="22"/>
          <w:szCs w:val="22"/>
        </w:rPr>
        <w:t>Chicoutel</w:t>
      </w:r>
      <w:proofErr w:type="spellEnd"/>
      <w:r w:rsidRPr="009C7CC5">
        <w:rPr>
          <w:rFonts w:ascii="Garamond" w:hAnsi="Garamond"/>
          <w:sz w:val="22"/>
          <w:szCs w:val="22"/>
        </w:rPr>
        <w:t xml:space="preserve"> Guy, </w:t>
      </w:r>
      <w:proofErr w:type="spellStart"/>
      <w:r w:rsidRPr="009C7CC5">
        <w:rPr>
          <w:rFonts w:ascii="Garamond" w:hAnsi="Garamond"/>
          <w:sz w:val="22"/>
          <w:szCs w:val="22"/>
        </w:rPr>
        <w:t>Defay</w:t>
      </w:r>
      <w:proofErr w:type="spellEnd"/>
      <w:r w:rsidRPr="009C7CC5">
        <w:rPr>
          <w:rFonts w:ascii="Garamond" w:hAnsi="Garamond"/>
          <w:sz w:val="22"/>
          <w:szCs w:val="22"/>
        </w:rPr>
        <w:t xml:space="preserve"> Martine, Klein Estelle, Rolland Alain, Roussel Isabelle, Sylvain Annick, </w:t>
      </w:r>
      <w:proofErr w:type="spellStart"/>
      <w:r w:rsidRPr="009C7CC5">
        <w:rPr>
          <w:rFonts w:ascii="Garamond" w:hAnsi="Garamond"/>
          <w:sz w:val="22"/>
          <w:szCs w:val="22"/>
        </w:rPr>
        <w:t>Weissbrod</w:t>
      </w:r>
      <w:proofErr w:type="spellEnd"/>
      <w:r w:rsidRPr="009C7CC5">
        <w:rPr>
          <w:rFonts w:ascii="Garamond" w:hAnsi="Garamond"/>
          <w:sz w:val="22"/>
          <w:szCs w:val="22"/>
        </w:rPr>
        <w:t xml:space="preserve"> Richard.</w:t>
      </w:r>
    </w:p>
    <w:p w14:paraId="7BB86D30" w14:textId="77777777" w:rsidR="008264D8" w:rsidRPr="009C7CC5" w:rsidRDefault="008264D8" w:rsidP="00C64B2B">
      <w:pPr>
        <w:ind w:left="0" w:right="282" w:firstLine="0"/>
        <w:jc w:val="mediumKashida"/>
        <w:rPr>
          <w:rFonts w:ascii="Garamond" w:hAnsi="Garamond"/>
          <w:sz w:val="22"/>
          <w:szCs w:val="22"/>
        </w:rPr>
      </w:pPr>
      <w:r w:rsidRPr="009C7CC5">
        <w:rPr>
          <w:rFonts w:ascii="Garamond" w:hAnsi="Garamond"/>
          <w:sz w:val="22"/>
          <w:szCs w:val="22"/>
        </w:rPr>
        <w:t xml:space="preserve">Pouvoir de : </w:t>
      </w:r>
      <w:proofErr w:type="spellStart"/>
      <w:r w:rsidRPr="009C7CC5">
        <w:rPr>
          <w:rFonts w:ascii="Garamond" w:hAnsi="Garamond"/>
          <w:sz w:val="22"/>
          <w:szCs w:val="22"/>
        </w:rPr>
        <w:t>Chicoutel</w:t>
      </w:r>
      <w:proofErr w:type="spellEnd"/>
      <w:r w:rsidRPr="009C7CC5">
        <w:rPr>
          <w:rFonts w:ascii="Garamond" w:hAnsi="Garamond"/>
          <w:sz w:val="22"/>
          <w:szCs w:val="22"/>
        </w:rPr>
        <w:t xml:space="preserve"> Guy à Bouche Jean-Louis </w:t>
      </w:r>
    </w:p>
    <w:p w14:paraId="6D41C265" w14:textId="1209CFDF" w:rsidR="008264D8" w:rsidRDefault="008264D8" w:rsidP="00C64B2B">
      <w:pPr>
        <w:ind w:left="0" w:right="282" w:firstLine="0"/>
        <w:jc w:val="mediumKashida"/>
        <w:rPr>
          <w:rFonts w:ascii="Garamond" w:hAnsi="Garamond"/>
          <w:sz w:val="22"/>
          <w:szCs w:val="22"/>
        </w:rPr>
      </w:pPr>
      <w:r w:rsidRPr="009C7CC5">
        <w:rPr>
          <w:rFonts w:ascii="Garamond" w:hAnsi="Garamond"/>
          <w:sz w:val="22"/>
          <w:szCs w:val="22"/>
        </w:rPr>
        <w:t>Secrétaire de séance : Roussel Isabelle</w:t>
      </w:r>
    </w:p>
    <w:p w14:paraId="1D785DDA" w14:textId="77777777" w:rsidR="00C64B2B" w:rsidRPr="009C7CC5" w:rsidRDefault="00C64B2B" w:rsidP="00C64B2B">
      <w:pPr>
        <w:ind w:left="0" w:right="282" w:firstLine="0"/>
        <w:jc w:val="mediumKashida"/>
        <w:rPr>
          <w:rFonts w:ascii="Garamond" w:hAnsi="Garamond"/>
          <w:sz w:val="22"/>
          <w:szCs w:val="22"/>
        </w:rPr>
      </w:pPr>
    </w:p>
    <w:p w14:paraId="0ECB958E" w14:textId="0F672C80" w:rsidR="008264D8" w:rsidRPr="00C64B2B" w:rsidRDefault="005C1FE7" w:rsidP="00C64B2B">
      <w:pPr>
        <w:ind w:left="0" w:right="282" w:firstLine="0"/>
        <w:jc w:val="mediumKashida"/>
        <w:rPr>
          <w:rFonts w:ascii="Garamond" w:hAnsi="Garamond"/>
          <w:b/>
          <w:bCs/>
          <w:sz w:val="22"/>
          <w:szCs w:val="22"/>
        </w:rPr>
      </w:pPr>
      <w:r w:rsidRPr="00C64B2B">
        <w:rPr>
          <w:rFonts w:ascii="Garamond" w:hAnsi="Garamond"/>
          <w:b/>
          <w:bCs/>
          <w:sz w:val="22"/>
          <w:szCs w:val="22"/>
        </w:rPr>
        <w:t>1. Approbation</w:t>
      </w:r>
      <w:r w:rsidR="00C64B2B">
        <w:rPr>
          <w:rFonts w:ascii="Garamond" w:hAnsi="Garamond"/>
          <w:b/>
          <w:bCs/>
          <w:sz w:val="22"/>
          <w:szCs w:val="22"/>
        </w:rPr>
        <w:t xml:space="preserve"> du</w:t>
      </w:r>
      <w:r w:rsidRPr="00C64B2B">
        <w:rPr>
          <w:rFonts w:ascii="Garamond" w:hAnsi="Garamond"/>
          <w:b/>
          <w:bCs/>
          <w:sz w:val="22"/>
          <w:szCs w:val="22"/>
        </w:rPr>
        <w:t xml:space="preserve"> procès-verbal du conseil du 2 septembre</w:t>
      </w:r>
    </w:p>
    <w:p w14:paraId="33351B9D" w14:textId="77777777" w:rsidR="008264D8" w:rsidRPr="002444C3" w:rsidRDefault="008264D8" w:rsidP="00C64B2B">
      <w:pPr>
        <w:ind w:left="0" w:right="282" w:firstLine="0"/>
        <w:jc w:val="mediumKashida"/>
        <w:rPr>
          <w:rFonts w:ascii="Garamond" w:hAnsi="Garamond"/>
          <w:sz w:val="22"/>
          <w:szCs w:val="22"/>
        </w:rPr>
      </w:pPr>
      <w:r>
        <w:rPr>
          <w:rFonts w:ascii="Garamond" w:hAnsi="Garamond"/>
          <w:sz w:val="22"/>
          <w:szCs w:val="22"/>
        </w:rPr>
        <w:t>Ce procès-verbal est adopté à l’unanimité.</w:t>
      </w:r>
    </w:p>
    <w:p w14:paraId="628EFDC0" w14:textId="77777777" w:rsidR="005C1FE7" w:rsidRDefault="005C1FE7" w:rsidP="00C64B2B">
      <w:pPr>
        <w:ind w:left="7088" w:right="282" w:firstLine="0"/>
        <w:jc w:val="mediumKashida"/>
        <w:rPr>
          <w:rFonts w:ascii="Garamond" w:hAnsi="Garamond"/>
          <w:b/>
          <w:bCs/>
          <w:sz w:val="22"/>
          <w:szCs w:val="22"/>
          <w:u w:val="single"/>
        </w:rPr>
      </w:pPr>
    </w:p>
    <w:p w14:paraId="18716BEF" w14:textId="77777777" w:rsidR="005C1FE7" w:rsidRDefault="005C1FE7" w:rsidP="00C64B2B">
      <w:pPr>
        <w:ind w:left="0" w:right="282" w:firstLine="0"/>
        <w:jc w:val="mediumKashida"/>
        <w:rPr>
          <w:rFonts w:ascii="Garamond" w:hAnsi="Garamond"/>
          <w:b/>
          <w:bCs/>
          <w:sz w:val="22"/>
          <w:szCs w:val="22"/>
          <w:u w:val="single"/>
        </w:rPr>
      </w:pPr>
      <w:r>
        <w:rPr>
          <w:rFonts w:ascii="Garamond" w:hAnsi="Garamond"/>
          <w:b/>
          <w:bCs/>
          <w:sz w:val="22"/>
          <w:szCs w:val="22"/>
          <w:u w:val="single"/>
        </w:rPr>
        <w:t xml:space="preserve">2. </w:t>
      </w:r>
      <w:r w:rsidR="008264D8" w:rsidRPr="005C1FE7">
        <w:rPr>
          <w:rFonts w:ascii="Garamond" w:hAnsi="Garamond"/>
          <w:b/>
          <w:bCs/>
          <w:sz w:val="22"/>
          <w:szCs w:val="22"/>
          <w:u w:val="single"/>
        </w:rPr>
        <w:t>Délibérations</w:t>
      </w:r>
    </w:p>
    <w:p w14:paraId="3C83537C" w14:textId="493C0E63" w:rsidR="00975F78" w:rsidRDefault="005C1FE7" w:rsidP="00C64B2B">
      <w:pPr>
        <w:ind w:left="0" w:right="282" w:firstLine="0"/>
        <w:jc w:val="mediumKashida"/>
        <w:rPr>
          <w:rFonts w:ascii="Garamond" w:hAnsi="Garamond"/>
          <w:b/>
          <w:bCs/>
          <w:sz w:val="22"/>
          <w:szCs w:val="22"/>
          <w:u w:val="single"/>
        </w:rPr>
      </w:pPr>
      <w:r>
        <w:rPr>
          <w:rFonts w:ascii="Garamond" w:hAnsi="Garamond"/>
          <w:b/>
          <w:bCs/>
          <w:sz w:val="22"/>
          <w:szCs w:val="22"/>
          <w:u w:val="single"/>
        </w:rPr>
        <w:t xml:space="preserve">2.1 Délibération autorisant le maire à signer la convention </w:t>
      </w:r>
      <w:r w:rsidR="00975F78">
        <w:rPr>
          <w:rFonts w:ascii="Garamond" w:hAnsi="Garamond"/>
          <w:b/>
          <w:bCs/>
          <w:sz w:val="22"/>
          <w:szCs w:val="22"/>
          <w:u w:val="single"/>
        </w:rPr>
        <w:t>de mise à disposition d’un service commun géré par la CCB</w:t>
      </w:r>
      <w:r w:rsidR="00C64B2B">
        <w:rPr>
          <w:rFonts w:ascii="Garamond" w:hAnsi="Garamond"/>
          <w:b/>
          <w:bCs/>
          <w:sz w:val="22"/>
          <w:szCs w:val="22"/>
          <w:u w:val="single"/>
        </w:rPr>
        <w:t>SA</w:t>
      </w:r>
      <w:r w:rsidR="00975F78">
        <w:rPr>
          <w:rFonts w:ascii="Garamond" w:hAnsi="Garamond"/>
          <w:b/>
          <w:bCs/>
          <w:sz w:val="22"/>
          <w:szCs w:val="22"/>
          <w:u w:val="single"/>
        </w:rPr>
        <w:t xml:space="preserve"> pour l’instruction des demandes d’autorisation d’urbanisme</w:t>
      </w:r>
    </w:p>
    <w:p w14:paraId="539BFAE8" w14:textId="4560DED5" w:rsidR="00A85647" w:rsidRDefault="00C64B2B" w:rsidP="00C64B2B">
      <w:pPr>
        <w:ind w:left="0" w:right="282" w:firstLine="0"/>
        <w:jc w:val="mediumKashida"/>
        <w:rPr>
          <w:rFonts w:ascii="Garamond" w:hAnsi="Garamond"/>
          <w:sz w:val="22"/>
          <w:szCs w:val="22"/>
        </w:rPr>
      </w:pPr>
      <w:r>
        <w:rPr>
          <w:rFonts w:ascii="Garamond" w:hAnsi="Garamond"/>
          <w:sz w:val="22"/>
          <w:szCs w:val="22"/>
        </w:rPr>
        <w:t xml:space="preserve">Richard </w:t>
      </w:r>
      <w:proofErr w:type="spellStart"/>
      <w:r>
        <w:rPr>
          <w:rFonts w:ascii="Garamond" w:hAnsi="Garamond"/>
          <w:sz w:val="22"/>
          <w:szCs w:val="22"/>
        </w:rPr>
        <w:t>Weissbrod</w:t>
      </w:r>
      <w:proofErr w:type="spellEnd"/>
      <w:r>
        <w:rPr>
          <w:rFonts w:ascii="Garamond" w:hAnsi="Garamond"/>
          <w:sz w:val="22"/>
          <w:szCs w:val="22"/>
        </w:rPr>
        <w:t xml:space="preserve"> rappelle que désormais, </w:t>
      </w:r>
      <w:r w:rsidR="00F203E7" w:rsidRPr="00320EB2">
        <w:rPr>
          <w:rFonts w:ascii="Garamond" w:hAnsi="Garamond"/>
          <w:sz w:val="22"/>
          <w:szCs w:val="22"/>
        </w:rPr>
        <w:t>l’instruction</w:t>
      </w:r>
      <w:r w:rsidR="00F203E7">
        <w:rPr>
          <w:rFonts w:ascii="Garamond" w:hAnsi="Garamond"/>
          <w:sz w:val="22"/>
          <w:szCs w:val="22"/>
        </w:rPr>
        <w:t xml:space="preserve"> des</w:t>
      </w:r>
      <w:r w:rsidR="005C1FE7" w:rsidRPr="00AC523A">
        <w:rPr>
          <w:rFonts w:ascii="Garamond" w:hAnsi="Garamond"/>
          <w:sz w:val="22"/>
          <w:szCs w:val="22"/>
        </w:rPr>
        <w:t xml:space="preserve"> demandes d’autorisation d’urbanisme</w:t>
      </w:r>
      <w:r w:rsidR="00A85647">
        <w:rPr>
          <w:rFonts w:ascii="Garamond" w:hAnsi="Garamond"/>
          <w:sz w:val="22"/>
          <w:szCs w:val="22"/>
        </w:rPr>
        <w:t xml:space="preserve"> (permis de construire, de démolir, certificats d’urbanisme opérationnels)</w:t>
      </w:r>
      <w:r>
        <w:rPr>
          <w:rFonts w:ascii="Garamond" w:hAnsi="Garamond"/>
          <w:sz w:val="22"/>
          <w:szCs w:val="22"/>
        </w:rPr>
        <w:t xml:space="preserve"> sera effectuée</w:t>
      </w:r>
      <w:r w:rsidR="005C1FE7" w:rsidRPr="00AC523A">
        <w:rPr>
          <w:rFonts w:ascii="Garamond" w:hAnsi="Garamond"/>
          <w:sz w:val="22"/>
          <w:szCs w:val="22"/>
        </w:rPr>
        <w:t xml:space="preserve"> </w:t>
      </w:r>
      <w:r w:rsidR="00F203E7">
        <w:rPr>
          <w:rFonts w:ascii="Garamond" w:hAnsi="Garamond"/>
          <w:sz w:val="22"/>
          <w:szCs w:val="22"/>
        </w:rPr>
        <w:t xml:space="preserve">par </w:t>
      </w:r>
      <w:r w:rsidR="00A85647">
        <w:rPr>
          <w:rFonts w:ascii="Garamond" w:hAnsi="Garamond"/>
          <w:sz w:val="22"/>
          <w:szCs w:val="22"/>
        </w:rPr>
        <w:t>un</w:t>
      </w:r>
      <w:r w:rsidR="00F203E7">
        <w:rPr>
          <w:rFonts w:ascii="Garamond" w:hAnsi="Garamond"/>
          <w:sz w:val="22"/>
          <w:szCs w:val="22"/>
        </w:rPr>
        <w:t xml:space="preserve"> service</w:t>
      </w:r>
      <w:r>
        <w:rPr>
          <w:rFonts w:ascii="Garamond" w:hAnsi="Garamond"/>
          <w:sz w:val="22"/>
          <w:szCs w:val="22"/>
        </w:rPr>
        <w:t xml:space="preserve"> de la CCBSA,</w:t>
      </w:r>
      <w:r w:rsidR="00A85647">
        <w:rPr>
          <w:rFonts w:ascii="Garamond" w:hAnsi="Garamond"/>
          <w:sz w:val="22"/>
          <w:szCs w:val="22"/>
        </w:rPr>
        <w:t xml:space="preserve"> appelé ADS</w:t>
      </w:r>
      <w:r>
        <w:rPr>
          <w:rFonts w:ascii="Garamond" w:hAnsi="Garamond"/>
          <w:sz w:val="22"/>
          <w:szCs w:val="22"/>
        </w:rPr>
        <w:t>,</w:t>
      </w:r>
      <w:r w:rsidR="00A85647">
        <w:rPr>
          <w:rFonts w:ascii="Garamond" w:hAnsi="Garamond"/>
          <w:sz w:val="22"/>
          <w:szCs w:val="22"/>
        </w:rPr>
        <w:t xml:space="preserve"> à l’exception d</w:t>
      </w:r>
      <w:r w:rsidR="005C1FE7" w:rsidRPr="00AC523A">
        <w:rPr>
          <w:rFonts w:ascii="Garamond" w:hAnsi="Garamond"/>
          <w:sz w:val="22"/>
          <w:szCs w:val="22"/>
        </w:rPr>
        <w:t>es déclarations préalables de travaux et les certificats d’urbanisme d’information laissés à la charge des communes.</w:t>
      </w:r>
      <w:r w:rsidR="00A85647">
        <w:rPr>
          <w:rFonts w:ascii="Garamond" w:hAnsi="Garamond"/>
          <w:sz w:val="22"/>
          <w:szCs w:val="22"/>
        </w:rPr>
        <w:t xml:space="preserve"> </w:t>
      </w:r>
      <w:r w:rsidR="00B43BA6">
        <w:rPr>
          <w:rFonts w:ascii="Garamond" w:hAnsi="Garamond"/>
          <w:sz w:val="22"/>
          <w:szCs w:val="22"/>
        </w:rPr>
        <w:t>Ce service est payant : cotisation au nombre d’habitants (non définie) + forfait 111 € par acte.</w:t>
      </w:r>
      <w:r>
        <w:rPr>
          <w:rFonts w:ascii="Garamond" w:hAnsi="Garamond"/>
          <w:sz w:val="22"/>
          <w:szCs w:val="22"/>
        </w:rPr>
        <w:t xml:space="preserve"> Il a </w:t>
      </w:r>
      <w:r w:rsidR="00A85647">
        <w:rPr>
          <w:rFonts w:ascii="Garamond" w:hAnsi="Garamond"/>
          <w:sz w:val="22"/>
          <w:szCs w:val="22"/>
        </w:rPr>
        <w:t xml:space="preserve">néanmoins </w:t>
      </w:r>
      <w:r>
        <w:rPr>
          <w:rFonts w:ascii="Garamond" w:hAnsi="Garamond"/>
          <w:sz w:val="22"/>
          <w:szCs w:val="22"/>
        </w:rPr>
        <w:t xml:space="preserve">été </w:t>
      </w:r>
      <w:r w:rsidR="00A85647">
        <w:rPr>
          <w:rFonts w:ascii="Garamond" w:hAnsi="Garamond"/>
          <w:sz w:val="22"/>
          <w:szCs w:val="22"/>
        </w:rPr>
        <w:t xml:space="preserve">décidé </w:t>
      </w:r>
      <w:r>
        <w:rPr>
          <w:rFonts w:ascii="Garamond" w:hAnsi="Garamond"/>
          <w:sz w:val="22"/>
          <w:szCs w:val="22"/>
        </w:rPr>
        <w:t>que la commune</w:t>
      </w:r>
      <w:r w:rsidR="00A85647">
        <w:rPr>
          <w:rFonts w:ascii="Garamond" w:hAnsi="Garamond"/>
          <w:sz w:val="22"/>
          <w:szCs w:val="22"/>
        </w:rPr>
        <w:t xml:space="preserve"> continuer</w:t>
      </w:r>
      <w:r>
        <w:rPr>
          <w:rFonts w:ascii="Garamond" w:hAnsi="Garamond"/>
          <w:sz w:val="22"/>
          <w:szCs w:val="22"/>
        </w:rPr>
        <w:t>ait</w:t>
      </w:r>
      <w:r w:rsidR="00A85647">
        <w:rPr>
          <w:rFonts w:ascii="Garamond" w:hAnsi="Garamond"/>
          <w:sz w:val="22"/>
          <w:szCs w:val="22"/>
        </w:rPr>
        <w:t xml:space="preserve"> à remplir les certificats d’urbanisme opérationnels pour les ventes</w:t>
      </w:r>
      <w:r w:rsidR="00B43BA6">
        <w:rPr>
          <w:rFonts w:ascii="Garamond" w:hAnsi="Garamond"/>
          <w:sz w:val="22"/>
          <w:szCs w:val="22"/>
        </w:rPr>
        <w:t>.</w:t>
      </w:r>
    </w:p>
    <w:p w14:paraId="5EBBC398" w14:textId="3B544FF9" w:rsidR="00C64B2B" w:rsidRPr="00E6556E" w:rsidRDefault="00C64B2B" w:rsidP="00C64B2B">
      <w:pPr>
        <w:ind w:left="0" w:right="282" w:firstLine="0"/>
        <w:jc w:val="mediumKashida"/>
        <w:rPr>
          <w:rFonts w:ascii="Garamond" w:hAnsi="Garamond"/>
          <w:sz w:val="22"/>
          <w:szCs w:val="22"/>
        </w:rPr>
      </w:pPr>
      <w:r>
        <w:rPr>
          <w:rFonts w:ascii="Garamond" w:hAnsi="Garamond"/>
          <w:sz w:val="22"/>
          <w:szCs w:val="22"/>
        </w:rPr>
        <w:t>La convention proposée précise les modalités de ce nouveau dispositif.</w:t>
      </w:r>
    </w:p>
    <w:p w14:paraId="2F359B8C" w14:textId="02A8D3DD" w:rsidR="008264D8" w:rsidRDefault="008264D8" w:rsidP="00DF3066">
      <w:pPr>
        <w:pStyle w:val="Paragraphedeliste"/>
        <w:spacing w:after="0" w:line="240" w:lineRule="auto"/>
        <w:ind w:left="0" w:right="282" w:firstLine="0"/>
        <w:jc w:val="thaiDistribute"/>
        <w:rPr>
          <w:rFonts w:ascii="Garamond" w:hAnsi="Garamond"/>
          <w:sz w:val="22"/>
          <w:szCs w:val="22"/>
        </w:rPr>
      </w:pPr>
      <w:r w:rsidRPr="00DF3066">
        <w:rPr>
          <w:rFonts w:ascii="Garamond" w:hAnsi="Garamond"/>
          <w:b/>
          <w:bCs/>
          <w:sz w:val="22"/>
          <w:szCs w:val="22"/>
        </w:rPr>
        <w:t>Décision du CM</w:t>
      </w:r>
      <w:r>
        <w:rPr>
          <w:rFonts w:ascii="Garamond" w:hAnsi="Garamond"/>
          <w:sz w:val="22"/>
          <w:szCs w:val="22"/>
        </w:rPr>
        <w:t xml:space="preserve"> : après en avoir délibéré, le conseil approuve à l’unanimité </w:t>
      </w:r>
      <w:r w:rsidR="00B43BA6">
        <w:rPr>
          <w:rFonts w:ascii="Garamond" w:hAnsi="Garamond"/>
          <w:sz w:val="22"/>
          <w:szCs w:val="22"/>
        </w:rPr>
        <w:t>la signature</w:t>
      </w:r>
      <w:r w:rsidR="00B64A36">
        <w:rPr>
          <w:rFonts w:ascii="Garamond" w:hAnsi="Garamond"/>
          <w:sz w:val="22"/>
          <w:szCs w:val="22"/>
        </w:rPr>
        <w:t xml:space="preserve"> de cette </w:t>
      </w:r>
      <w:r w:rsidR="00DF3066">
        <w:rPr>
          <w:rFonts w:ascii="Garamond" w:hAnsi="Garamond"/>
          <w:sz w:val="22"/>
          <w:szCs w:val="22"/>
        </w:rPr>
        <w:t xml:space="preserve">convention de mise à disposition du service ADS pour l’instruction des permis de construire, des permis de démolir et des certificats d’urbanisme opérationnels. </w:t>
      </w:r>
      <w:r>
        <w:rPr>
          <w:rFonts w:ascii="Garamond" w:hAnsi="Garamond"/>
          <w:sz w:val="22"/>
          <w:szCs w:val="22"/>
        </w:rPr>
        <w:t>Vote pour : 10+1/11</w:t>
      </w:r>
    </w:p>
    <w:p w14:paraId="369D1E61" w14:textId="77777777" w:rsidR="008264D8" w:rsidRDefault="008264D8" w:rsidP="00C64B2B">
      <w:pPr>
        <w:pStyle w:val="Paragraphedeliste"/>
        <w:ind w:left="0" w:right="282" w:firstLine="0"/>
        <w:jc w:val="mediumKashida"/>
        <w:rPr>
          <w:rFonts w:ascii="Garamond" w:hAnsi="Garamond"/>
          <w:sz w:val="22"/>
          <w:szCs w:val="22"/>
        </w:rPr>
      </w:pPr>
    </w:p>
    <w:p w14:paraId="44A344E2" w14:textId="4839E954" w:rsidR="008264D8" w:rsidRPr="00DF3066" w:rsidRDefault="00DF3066" w:rsidP="00DF3066">
      <w:pPr>
        <w:pStyle w:val="Paragraphedeliste"/>
        <w:ind w:left="0" w:right="282" w:firstLine="0"/>
        <w:jc w:val="thaiDistribute"/>
        <w:rPr>
          <w:rFonts w:ascii="Garamond" w:hAnsi="Garamond"/>
          <w:b/>
          <w:bCs/>
          <w:sz w:val="22"/>
          <w:szCs w:val="22"/>
          <w:u w:val="single"/>
        </w:rPr>
      </w:pPr>
      <w:r w:rsidRPr="00DF3066">
        <w:rPr>
          <w:rFonts w:ascii="Garamond" w:hAnsi="Garamond"/>
          <w:b/>
          <w:bCs/>
          <w:sz w:val="22"/>
          <w:szCs w:val="22"/>
          <w:u w:val="single"/>
        </w:rPr>
        <w:t xml:space="preserve">2.2 </w:t>
      </w:r>
      <w:r w:rsidR="008264D8" w:rsidRPr="00DF3066">
        <w:rPr>
          <w:rFonts w:ascii="Garamond" w:hAnsi="Garamond"/>
          <w:b/>
          <w:bCs/>
          <w:sz w:val="22"/>
          <w:szCs w:val="22"/>
          <w:u w:val="single"/>
        </w:rPr>
        <w:t>Délibération concernant l</w:t>
      </w:r>
      <w:r w:rsidR="00AD3489" w:rsidRPr="00DF3066">
        <w:rPr>
          <w:rFonts w:ascii="Garamond" w:hAnsi="Garamond"/>
          <w:b/>
          <w:bCs/>
          <w:sz w:val="22"/>
          <w:szCs w:val="22"/>
          <w:u w:val="single"/>
        </w:rPr>
        <w:t>e renouvellement de la</w:t>
      </w:r>
      <w:r w:rsidR="008264D8" w:rsidRPr="00DF3066">
        <w:rPr>
          <w:rFonts w:ascii="Garamond" w:hAnsi="Garamond"/>
          <w:b/>
          <w:bCs/>
          <w:sz w:val="22"/>
          <w:szCs w:val="22"/>
          <w:u w:val="single"/>
        </w:rPr>
        <w:t xml:space="preserve"> convention passée avec l’Union des Habitants de Tapon</w:t>
      </w:r>
      <w:r w:rsidR="00AD3489" w:rsidRPr="00DF3066">
        <w:rPr>
          <w:rFonts w:ascii="Garamond" w:hAnsi="Garamond"/>
          <w:b/>
          <w:bCs/>
          <w:sz w:val="22"/>
          <w:szCs w:val="22"/>
          <w:u w:val="single"/>
        </w:rPr>
        <w:t xml:space="preserve"> moyennant quelques mises à jour</w:t>
      </w:r>
    </w:p>
    <w:p w14:paraId="1AE8FDF5" w14:textId="745BD47A" w:rsidR="00776B52" w:rsidRDefault="008264D8" w:rsidP="00DF3066">
      <w:pPr>
        <w:pStyle w:val="Paragraphedeliste"/>
        <w:ind w:left="0" w:right="282" w:firstLine="0"/>
        <w:jc w:val="mediumKashida"/>
        <w:rPr>
          <w:rFonts w:ascii="Garamond" w:hAnsi="Garamond"/>
          <w:sz w:val="22"/>
          <w:szCs w:val="22"/>
        </w:rPr>
      </w:pPr>
      <w:r w:rsidRPr="0075795A">
        <w:rPr>
          <w:rFonts w:ascii="Garamond" w:hAnsi="Garamond"/>
          <w:sz w:val="22"/>
          <w:szCs w:val="22"/>
        </w:rPr>
        <w:t xml:space="preserve">Madame le maire donne lecture de cette convention passée </w:t>
      </w:r>
      <w:r w:rsidR="00727224">
        <w:rPr>
          <w:rFonts w:ascii="Garamond" w:hAnsi="Garamond"/>
          <w:sz w:val="22"/>
          <w:szCs w:val="22"/>
        </w:rPr>
        <w:t>lors d’un précédent mandat</w:t>
      </w:r>
      <w:r w:rsidR="00DF3066">
        <w:rPr>
          <w:rFonts w:ascii="Garamond" w:hAnsi="Garamond"/>
          <w:sz w:val="22"/>
          <w:szCs w:val="22"/>
        </w:rPr>
        <w:t xml:space="preserve">. Elle </w:t>
      </w:r>
      <w:r w:rsidR="000207AE">
        <w:rPr>
          <w:rFonts w:ascii="Garamond" w:hAnsi="Garamond"/>
          <w:sz w:val="22"/>
          <w:szCs w:val="22"/>
        </w:rPr>
        <w:t xml:space="preserve">propose de la renouveler moyennant quelques ajustements. Cette convention </w:t>
      </w:r>
      <w:r w:rsidR="00DF3066">
        <w:rPr>
          <w:rFonts w:ascii="Garamond" w:hAnsi="Garamond"/>
          <w:sz w:val="22"/>
          <w:szCs w:val="22"/>
        </w:rPr>
        <w:t xml:space="preserve">prévoit </w:t>
      </w:r>
      <w:r w:rsidR="000207AE">
        <w:rPr>
          <w:rFonts w:ascii="Garamond" w:hAnsi="Garamond"/>
          <w:sz w:val="22"/>
          <w:szCs w:val="22"/>
        </w:rPr>
        <w:t xml:space="preserve">notamment </w:t>
      </w:r>
      <w:r w:rsidR="00DF3066">
        <w:rPr>
          <w:rFonts w:ascii="Garamond" w:hAnsi="Garamond"/>
          <w:sz w:val="22"/>
          <w:szCs w:val="22"/>
        </w:rPr>
        <w:t>que certaines actions puissent être menées par cette association,</w:t>
      </w:r>
      <w:r w:rsidR="00727224">
        <w:rPr>
          <w:rFonts w:ascii="Garamond" w:hAnsi="Garamond"/>
          <w:sz w:val="22"/>
          <w:szCs w:val="22"/>
        </w:rPr>
        <w:t xml:space="preserve"> </w:t>
      </w:r>
      <w:r w:rsidR="00776B52">
        <w:rPr>
          <w:rFonts w:ascii="Garamond" w:hAnsi="Garamond"/>
          <w:sz w:val="22"/>
          <w:szCs w:val="22"/>
        </w:rPr>
        <w:t>notamment la visite de la chapelle</w:t>
      </w:r>
      <w:r w:rsidR="00727224">
        <w:rPr>
          <w:rFonts w:ascii="Garamond" w:hAnsi="Garamond"/>
          <w:sz w:val="22"/>
          <w:szCs w:val="22"/>
        </w:rPr>
        <w:t>,</w:t>
      </w:r>
      <w:r w:rsidR="000207AE">
        <w:rPr>
          <w:rFonts w:ascii="Garamond" w:hAnsi="Garamond"/>
          <w:sz w:val="22"/>
          <w:szCs w:val="22"/>
        </w:rPr>
        <w:t xml:space="preserve"> en cas d’absence de la personne désignée par la paroisse,</w:t>
      </w:r>
      <w:r w:rsidR="00727224">
        <w:rPr>
          <w:rFonts w:ascii="Garamond" w:hAnsi="Garamond"/>
          <w:sz w:val="22"/>
          <w:szCs w:val="22"/>
        </w:rPr>
        <w:t xml:space="preserve"> l’amélioration du fleurissement</w:t>
      </w:r>
      <w:r w:rsidR="00AD3489">
        <w:rPr>
          <w:rFonts w:ascii="Garamond" w:hAnsi="Garamond"/>
          <w:sz w:val="22"/>
          <w:szCs w:val="22"/>
        </w:rPr>
        <w:t xml:space="preserve"> autour de la chapelle, la pose des drapeaux </w:t>
      </w:r>
      <w:r w:rsidR="00AD3489" w:rsidRPr="009C7CC5">
        <w:rPr>
          <w:rFonts w:ascii="Garamond" w:hAnsi="Garamond"/>
          <w:sz w:val="22"/>
          <w:szCs w:val="22"/>
        </w:rPr>
        <w:t xml:space="preserve">(en cas d’absence des délégués villages), l’entretien, la fermeture et l’ouverture des WC publics, </w:t>
      </w:r>
      <w:r w:rsidR="000207AE">
        <w:rPr>
          <w:rFonts w:ascii="Garamond" w:hAnsi="Garamond"/>
          <w:sz w:val="22"/>
          <w:szCs w:val="22"/>
        </w:rPr>
        <w:t xml:space="preserve">l’organisation d’un repas au village, </w:t>
      </w:r>
      <w:r w:rsidR="00AD3489" w:rsidRPr="009C7CC5">
        <w:rPr>
          <w:rFonts w:ascii="Garamond" w:hAnsi="Garamond"/>
          <w:sz w:val="22"/>
          <w:szCs w:val="22"/>
        </w:rPr>
        <w:t xml:space="preserve">l’entretien du dispositif mis en place pour éviter le passage de voitures </w:t>
      </w:r>
      <w:r w:rsidR="000207AE">
        <w:rPr>
          <w:rFonts w:ascii="Garamond" w:hAnsi="Garamond"/>
          <w:sz w:val="22"/>
          <w:szCs w:val="22"/>
        </w:rPr>
        <w:t xml:space="preserve">sur le sentier vers la rivière </w:t>
      </w:r>
      <w:r w:rsidR="00AD3489" w:rsidRPr="009C7CC5">
        <w:rPr>
          <w:rFonts w:ascii="Garamond" w:hAnsi="Garamond"/>
          <w:sz w:val="22"/>
          <w:szCs w:val="22"/>
        </w:rPr>
        <w:t>(</w:t>
      </w:r>
      <w:r w:rsidR="00DF3066">
        <w:rPr>
          <w:rFonts w:ascii="Garamond" w:hAnsi="Garamond"/>
          <w:sz w:val="22"/>
          <w:szCs w:val="22"/>
        </w:rPr>
        <w:t xml:space="preserve">en </w:t>
      </w:r>
      <w:r w:rsidR="00AD3489" w:rsidRPr="009C7CC5">
        <w:rPr>
          <w:rFonts w:ascii="Garamond" w:hAnsi="Garamond"/>
          <w:sz w:val="22"/>
          <w:szCs w:val="22"/>
        </w:rPr>
        <w:t>accord avec la DDT)</w:t>
      </w:r>
      <w:r w:rsidR="00DF3066">
        <w:rPr>
          <w:rFonts w:ascii="Garamond" w:hAnsi="Garamond"/>
          <w:sz w:val="22"/>
          <w:szCs w:val="22"/>
        </w:rPr>
        <w:t xml:space="preserve"> ou encore,</w:t>
      </w:r>
      <w:r w:rsidR="00AD3489" w:rsidRPr="009C7CC5">
        <w:rPr>
          <w:rFonts w:ascii="Garamond" w:hAnsi="Garamond"/>
          <w:sz w:val="22"/>
          <w:szCs w:val="22"/>
        </w:rPr>
        <w:t xml:space="preserve"> l’entretien du PR en passant par </w:t>
      </w:r>
      <w:proofErr w:type="spellStart"/>
      <w:r w:rsidR="00AD3489" w:rsidRPr="009C7CC5">
        <w:rPr>
          <w:rFonts w:ascii="Garamond" w:hAnsi="Garamond"/>
          <w:sz w:val="22"/>
          <w:szCs w:val="22"/>
        </w:rPr>
        <w:t>Bartaillat</w:t>
      </w:r>
      <w:proofErr w:type="spellEnd"/>
      <w:r w:rsidR="00AD3489" w:rsidRPr="009C7CC5">
        <w:rPr>
          <w:rFonts w:ascii="Garamond" w:hAnsi="Garamond"/>
          <w:sz w:val="22"/>
          <w:szCs w:val="22"/>
        </w:rPr>
        <w:t xml:space="preserve">. </w:t>
      </w:r>
      <w:r w:rsidR="003441E1">
        <w:rPr>
          <w:rFonts w:ascii="Garamond" w:hAnsi="Garamond"/>
          <w:sz w:val="22"/>
          <w:szCs w:val="22"/>
        </w:rPr>
        <w:t>Cette convention est renouvelable par tacite reconduction.</w:t>
      </w:r>
    </w:p>
    <w:p w14:paraId="255F339A" w14:textId="08A6195E" w:rsidR="003441E1" w:rsidRPr="009C7CC5" w:rsidRDefault="003441E1" w:rsidP="00DF3066">
      <w:pPr>
        <w:pStyle w:val="Paragraphedeliste"/>
        <w:ind w:left="0" w:right="282" w:firstLine="0"/>
        <w:jc w:val="mediumKashida"/>
        <w:rPr>
          <w:rFonts w:ascii="Garamond" w:hAnsi="Garamond"/>
          <w:sz w:val="22"/>
          <w:szCs w:val="22"/>
        </w:rPr>
      </w:pPr>
      <w:r w:rsidRPr="00DF3066">
        <w:rPr>
          <w:rFonts w:ascii="Garamond" w:hAnsi="Garamond"/>
          <w:b/>
          <w:bCs/>
          <w:sz w:val="22"/>
          <w:szCs w:val="22"/>
        </w:rPr>
        <w:t>Décision du CM</w:t>
      </w:r>
      <w:r>
        <w:rPr>
          <w:rFonts w:ascii="Garamond" w:hAnsi="Garamond"/>
          <w:sz w:val="22"/>
          <w:szCs w:val="22"/>
        </w:rPr>
        <w:t> : après en avoir délibéré, le conseil approuve à l’unanimité la signature de cette convention. Vote pour : 10+1/11</w:t>
      </w:r>
    </w:p>
    <w:p w14:paraId="0947D4DB" w14:textId="77777777" w:rsidR="005C1FE7" w:rsidRDefault="005C1FE7" w:rsidP="00C64B2B">
      <w:pPr>
        <w:pStyle w:val="Paragraphedeliste"/>
        <w:ind w:left="0" w:right="282" w:firstLine="0"/>
        <w:jc w:val="mediumKashida"/>
        <w:rPr>
          <w:rFonts w:ascii="Garamond" w:hAnsi="Garamond"/>
          <w:sz w:val="22"/>
          <w:szCs w:val="22"/>
        </w:rPr>
      </w:pPr>
    </w:p>
    <w:p w14:paraId="1A9C7980" w14:textId="77186855" w:rsidR="00320EB2" w:rsidRPr="003441E1" w:rsidRDefault="008264D8" w:rsidP="003441E1">
      <w:pPr>
        <w:pStyle w:val="Paragraphedeliste"/>
        <w:numPr>
          <w:ilvl w:val="1"/>
          <w:numId w:val="35"/>
        </w:numPr>
        <w:ind w:right="282"/>
        <w:jc w:val="mediumKashida"/>
        <w:rPr>
          <w:rFonts w:ascii="Garamond" w:eastAsia="SimSun" w:hAnsi="Garamond" w:cs="Arial"/>
          <w:b/>
          <w:bCs/>
          <w:color w:val="auto"/>
          <w:kern w:val="3"/>
          <w:sz w:val="22"/>
          <w:szCs w:val="22"/>
          <w:u w:val="single"/>
          <w:lang w:eastAsia="zh-CN" w:bidi="hi-IN"/>
        </w:rPr>
      </w:pPr>
      <w:r w:rsidRPr="003441E1">
        <w:rPr>
          <w:rFonts w:ascii="Garamond" w:eastAsia="SimSun" w:hAnsi="Garamond" w:cs="Arial"/>
          <w:b/>
          <w:bCs/>
          <w:color w:val="auto"/>
          <w:kern w:val="3"/>
          <w:sz w:val="22"/>
          <w:szCs w:val="22"/>
          <w:u w:val="single"/>
          <w:lang w:eastAsia="zh-CN" w:bidi="hi-IN"/>
        </w:rPr>
        <w:t>Délibération en vue de la désignation d’un référent déontologue pour les élus</w:t>
      </w:r>
    </w:p>
    <w:p w14:paraId="3E82468D" w14:textId="74888FD5" w:rsidR="00320EB2" w:rsidRPr="00320EB2" w:rsidRDefault="00320EB2" w:rsidP="00C64B2B">
      <w:pPr>
        <w:pStyle w:val="Paragraphedeliste"/>
        <w:ind w:left="0" w:right="282" w:firstLine="0"/>
        <w:jc w:val="mediumKashida"/>
        <w:rPr>
          <w:rFonts w:ascii="Garamond" w:eastAsia="SimSun" w:hAnsi="Garamond" w:cs="Arial"/>
          <w:b/>
          <w:bCs/>
          <w:color w:val="auto"/>
          <w:kern w:val="3"/>
          <w:sz w:val="22"/>
          <w:szCs w:val="22"/>
          <w:u w:val="single"/>
          <w:lang w:eastAsia="zh-CN" w:bidi="hi-IN"/>
        </w:rPr>
      </w:pPr>
      <w:r w:rsidRPr="00320EB2">
        <w:rPr>
          <w:rFonts w:ascii="Garamond" w:hAnsi="Garamond"/>
          <w:sz w:val="22"/>
          <w:szCs w:val="22"/>
        </w:rPr>
        <w:t>Madame le maire informe le conseil que l’article L.1111-1-1 du Code Général des collectivités territoriales qui traite de la Charte de l’élu local dit que : « Tout élu local peut consulter un référent déontologue chargé de lui apporter tout conseil utile au respect des principes déontologiques consacrés</w:t>
      </w:r>
      <w:r w:rsidR="003441E1">
        <w:rPr>
          <w:rFonts w:ascii="Garamond" w:hAnsi="Garamond"/>
          <w:sz w:val="22"/>
          <w:szCs w:val="22"/>
        </w:rPr>
        <w:t xml:space="preserve"> </w:t>
      </w:r>
      <w:r w:rsidRPr="00320EB2">
        <w:rPr>
          <w:rFonts w:ascii="Garamond" w:hAnsi="Garamond"/>
          <w:sz w:val="22"/>
          <w:szCs w:val="22"/>
        </w:rPr>
        <w:t>dans la présente charte. » Aussi, depuis le 1er juin 2023, les collectivités doivent-elles désigner un référent déontologue.</w:t>
      </w:r>
    </w:p>
    <w:p w14:paraId="755AE75C" w14:textId="77777777" w:rsidR="008264D8" w:rsidRPr="004060DD" w:rsidRDefault="008264D8" w:rsidP="00C64B2B">
      <w:pPr>
        <w:spacing w:line="240" w:lineRule="auto"/>
        <w:ind w:left="0" w:right="282" w:firstLine="0"/>
        <w:jc w:val="mediumKashida"/>
        <w:rPr>
          <w:rFonts w:ascii="Garamond" w:hAnsi="Garamond"/>
          <w:sz w:val="22"/>
          <w:szCs w:val="22"/>
        </w:rPr>
      </w:pPr>
      <w:r>
        <w:rPr>
          <w:rFonts w:ascii="Garamond" w:hAnsi="Garamond"/>
          <w:sz w:val="22"/>
          <w:szCs w:val="22"/>
        </w:rPr>
        <w:t>Deux personnes ont été contactées à partir d’une liste établie par l’AMF, qui ont toutes les deux répondu favorablement. Il s’agit d’</w:t>
      </w:r>
      <w:r w:rsidRPr="004060DD">
        <w:rPr>
          <w:rFonts w:ascii="Garamond" w:hAnsi="Garamond"/>
          <w:sz w:val="22"/>
          <w:szCs w:val="22"/>
        </w:rPr>
        <w:t>André Frédéric</w:t>
      </w:r>
      <w:r>
        <w:rPr>
          <w:rFonts w:ascii="Garamond" w:hAnsi="Garamond"/>
          <w:sz w:val="22"/>
          <w:szCs w:val="22"/>
        </w:rPr>
        <w:t xml:space="preserve"> Delay,</w:t>
      </w:r>
      <w:r w:rsidRPr="004060DD">
        <w:rPr>
          <w:rFonts w:ascii="Garamond" w:hAnsi="Garamond"/>
          <w:sz w:val="22"/>
          <w:szCs w:val="22"/>
        </w:rPr>
        <w:t xml:space="preserve"> magistrat honoraire, </w:t>
      </w:r>
      <w:r>
        <w:rPr>
          <w:rFonts w:ascii="Garamond" w:hAnsi="Garamond"/>
          <w:sz w:val="22"/>
          <w:szCs w:val="22"/>
        </w:rPr>
        <w:t>a</w:t>
      </w:r>
      <w:r w:rsidRPr="004060DD">
        <w:rPr>
          <w:rFonts w:ascii="Garamond" w:hAnsi="Garamond"/>
          <w:sz w:val="22"/>
          <w:szCs w:val="22"/>
        </w:rPr>
        <w:t>ncien magistrat de Haute-Loire</w:t>
      </w:r>
      <w:r>
        <w:rPr>
          <w:rFonts w:ascii="Garamond" w:hAnsi="Garamond"/>
          <w:sz w:val="22"/>
          <w:szCs w:val="22"/>
        </w:rPr>
        <w:t xml:space="preserve"> et de </w:t>
      </w:r>
      <w:r w:rsidRPr="004060DD">
        <w:rPr>
          <w:rFonts w:ascii="Garamond" w:hAnsi="Garamond"/>
          <w:sz w:val="22"/>
          <w:szCs w:val="22"/>
        </w:rPr>
        <w:t xml:space="preserve">Marc </w:t>
      </w:r>
      <w:proofErr w:type="spellStart"/>
      <w:r w:rsidRPr="004060DD">
        <w:rPr>
          <w:rFonts w:ascii="Garamond" w:hAnsi="Garamond"/>
          <w:sz w:val="22"/>
          <w:szCs w:val="22"/>
        </w:rPr>
        <w:t>Bergbauer</w:t>
      </w:r>
      <w:proofErr w:type="spellEnd"/>
      <w:r w:rsidRPr="004060DD">
        <w:rPr>
          <w:rFonts w:ascii="Garamond" w:hAnsi="Garamond"/>
          <w:sz w:val="22"/>
          <w:szCs w:val="22"/>
        </w:rPr>
        <w:t>, DGS honoraire d</w:t>
      </w:r>
      <w:r>
        <w:rPr>
          <w:rFonts w:ascii="Garamond" w:hAnsi="Garamond"/>
          <w:sz w:val="22"/>
          <w:szCs w:val="22"/>
        </w:rPr>
        <w:t>’une</w:t>
      </w:r>
      <w:r w:rsidRPr="004060DD">
        <w:rPr>
          <w:rFonts w:ascii="Garamond" w:hAnsi="Garamond"/>
          <w:sz w:val="22"/>
          <w:szCs w:val="22"/>
        </w:rPr>
        <w:t xml:space="preserve"> collectivité de moins de 10 000 habitants</w:t>
      </w:r>
      <w:r>
        <w:rPr>
          <w:rFonts w:ascii="Garamond" w:hAnsi="Garamond"/>
          <w:sz w:val="22"/>
          <w:szCs w:val="22"/>
        </w:rPr>
        <w:t>.</w:t>
      </w:r>
    </w:p>
    <w:p w14:paraId="3B6AA9C3" w14:textId="7248C6B5" w:rsidR="008264D8" w:rsidRDefault="008264D8" w:rsidP="00C64B2B">
      <w:pPr>
        <w:spacing w:line="240" w:lineRule="auto"/>
        <w:ind w:left="0" w:right="282" w:firstLine="0"/>
        <w:jc w:val="mediumKashida"/>
        <w:rPr>
          <w:rFonts w:ascii="Garamond" w:hAnsi="Garamond"/>
          <w:sz w:val="22"/>
          <w:szCs w:val="22"/>
        </w:rPr>
      </w:pPr>
      <w:r>
        <w:rPr>
          <w:rFonts w:ascii="Garamond" w:hAnsi="Garamond"/>
          <w:sz w:val="22"/>
          <w:szCs w:val="22"/>
        </w:rPr>
        <w:t xml:space="preserve">Madame le maire </w:t>
      </w:r>
      <w:r w:rsidRPr="004060DD">
        <w:rPr>
          <w:rFonts w:ascii="Garamond" w:hAnsi="Garamond"/>
          <w:sz w:val="22"/>
          <w:szCs w:val="22"/>
        </w:rPr>
        <w:t xml:space="preserve">propose de nommer Monsieur Delay </w:t>
      </w:r>
      <w:r>
        <w:rPr>
          <w:rFonts w:ascii="Garamond" w:hAnsi="Garamond"/>
          <w:sz w:val="22"/>
          <w:szCs w:val="22"/>
        </w:rPr>
        <w:t xml:space="preserve">qui </w:t>
      </w:r>
      <w:r w:rsidRPr="004060DD">
        <w:rPr>
          <w:rFonts w:ascii="Garamond" w:hAnsi="Garamond"/>
          <w:sz w:val="22"/>
          <w:szCs w:val="22"/>
        </w:rPr>
        <w:t xml:space="preserve">habite </w:t>
      </w:r>
      <w:r>
        <w:rPr>
          <w:rFonts w:ascii="Garamond" w:hAnsi="Garamond"/>
          <w:sz w:val="22"/>
          <w:szCs w:val="22"/>
        </w:rPr>
        <w:t xml:space="preserve">dans </w:t>
      </w:r>
      <w:r w:rsidRPr="004060DD">
        <w:rPr>
          <w:rFonts w:ascii="Garamond" w:hAnsi="Garamond"/>
          <w:sz w:val="22"/>
          <w:szCs w:val="22"/>
        </w:rPr>
        <w:t>la région.</w:t>
      </w:r>
      <w:r>
        <w:rPr>
          <w:rFonts w:ascii="Garamond" w:hAnsi="Garamond"/>
          <w:sz w:val="22"/>
          <w:szCs w:val="22"/>
        </w:rPr>
        <w:t xml:space="preserve"> </w:t>
      </w:r>
    </w:p>
    <w:p w14:paraId="6CFC026A" w14:textId="187C8C2C" w:rsidR="005F0675" w:rsidRDefault="005F0675" w:rsidP="00C64B2B">
      <w:pPr>
        <w:spacing w:line="240" w:lineRule="auto"/>
        <w:ind w:left="0" w:right="282" w:firstLine="0"/>
        <w:jc w:val="mediumKashida"/>
        <w:rPr>
          <w:rFonts w:ascii="Garamond" w:hAnsi="Garamond"/>
          <w:sz w:val="22"/>
          <w:szCs w:val="22"/>
        </w:rPr>
      </w:pPr>
      <w:r>
        <w:rPr>
          <w:rFonts w:ascii="Garamond" w:hAnsi="Garamond"/>
          <w:sz w:val="22"/>
          <w:szCs w:val="22"/>
        </w:rPr>
        <w:t xml:space="preserve">Il conviendra aussi de nommer un référent déontologue pour les agents. </w:t>
      </w:r>
    </w:p>
    <w:p w14:paraId="05FF62B4" w14:textId="7AED1FED" w:rsidR="008264D8" w:rsidRPr="004060DD" w:rsidRDefault="008264D8" w:rsidP="00C64B2B">
      <w:pPr>
        <w:spacing w:line="240" w:lineRule="auto"/>
        <w:ind w:left="0" w:right="282" w:firstLine="0"/>
        <w:jc w:val="mediumKashida"/>
        <w:rPr>
          <w:rFonts w:ascii="Garamond" w:hAnsi="Garamond"/>
          <w:sz w:val="22"/>
          <w:szCs w:val="22"/>
        </w:rPr>
      </w:pPr>
      <w:r w:rsidRPr="00E86AC4">
        <w:rPr>
          <w:rFonts w:ascii="Garamond" w:hAnsi="Garamond"/>
          <w:b/>
          <w:bCs/>
          <w:sz w:val="22"/>
          <w:szCs w:val="22"/>
        </w:rPr>
        <w:t>Décision du CM</w:t>
      </w:r>
      <w:r>
        <w:rPr>
          <w:rFonts w:ascii="Garamond" w:hAnsi="Garamond"/>
          <w:sz w:val="22"/>
          <w:szCs w:val="22"/>
        </w:rPr>
        <w:t xml:space="preserve"> : après en avoir délibéré, </w:t>
      </w:r>
      <w:r w:rsidR="003441E1">
        <w:rPr>
          <w:rFonts w:ascii="Garamond" w:hAnsi="Garamond"/>
          <w:sz w:val="22"/>
          <w:szCs w:val="22"/>
        </w:rPr>
        <w:t>le conseil approuve à l’unanimité la désignation de Monsieur Delay en tant que référent déontologue pour les élus. Vote pour : 10+1/11</w:t>
      </w:r>
    </w:p>
    <w:p w14:paraId="317A4418" w14:textId="77777777" w:rsidR="008264D8" w:rsidRPr="004060DD" w:rsidRDefault="008264D8" w:rsidP="00C64B2B">
      <w:pPr>
        <w:ind w:left="0" w:right="282" w:firstLine="0"/>
        <w:jc w:val="mediumKashida"/>
        <w:rPr>
          <w:rFonts w:ascii="Garamond" w:eastAsia="SimSun" w:hAnsi="Garamond" w:cs="Arial"/>
          <w:b/>
          <w:bCs/>
          <w:color w:val="auto"/>
          <w:kern w:val="3"/>
          <w:sz w:val="22"/>
          <w:szCs w:val="22"/>
          <w:u w:val="single"/>
          <w:lang w:eastAsia="zh-CN" w:bidi="hi-IN"/>
        </w:rPr>
      </w:pPr>
    </w:p>
    <w:p w14:paraId="49D520E3" w14:textId="77777777" w:rsidR="00CE7C3F" w:rsidRDefault="00CE7C3F" w:rsidP="00C64B2B">
      <w:pPr>
        <w:spacing w:after="0" w:line="240" w:lineRule="auto"/>
        <w:ind w:left="0" w:right="282" w:firstLine="0"/>
        <w:jc w:val="mediumKashida"/>
        <w:rPr>
          <w:rFonts w:ascii="Garamond" w:eastAsia="SimSun" w:hAnsi="Garamond" w:cs="Arial"/>
          <w:b/>
          <w:bCs/>
          <w:color w:val="auto"/>
          <w:kern w:val="3"/>
          <w:sz w:val="22"/>
          <w:szCs w:val="22"/>
          <w:u w:val="single"/>
          <w:lang w:eastAsia="zh-CN" w:bidi="hi-IN"/>
        </w:rPr>
      </w:pPr>
    </w:p>
    <w:p w14:paraId="3A93291B" w14:textId="43CDD0EE" w:rsidR="008264D8" w:rsidRPr="005C1FE7" w:rsidRDefault="005C1FE7" w:rsidP="00C64B2B">
      <w:pPr>
        <w:spacing w:after="0" w:line="240" w:lineRule="auto"/>
        <w:ind w:left="0" w:right="282" w:firstLine="0"/>
        <w:jc w:val="mediumKashida"/>
        <w:rPr>
          <w:rFonts w:ascii="Garamond" w:hAnsi="Garamond"/>
          <w:sz w:val="22"/>
          <w:szCs w:val="22"/>
        </w:rPr>
      </w:pPr>
      <w:r>
        <w:rPr>
          <w:rFonts w:ascii="Garamond" w:eastAsia="SimSun" w:hAnsi="Garamond" w:cs="Arial"/>
          <w:b/>
          <w:bCs/>
          <w:color w:val="auto"/>
          <w:kern w:val="3"/>
          <w:sz w:val="22"/>
          <w:szCs w:val="22"/>
          <w:u w:val="single"/>
          <w:lang w:eastAsia="zh-CN" w:bidi="hi-IN"/>
        </w:rPr>
        <w:t>2.4</w:t>
      </w:r>
      <w:r w:rsidR="008264D8" w:rsidRPr="005C1FE7">
        <w:rPr>
          <w:rFonts w:ascii="Garamond" w:eastAsia="SimSun" w:hAnsi="Garamond" w:cs="Arial"/>
          <w:b/>
          <w:bCs/>
          <w:color w:val="auto"/>
          <w:kern w:val="3"/>
          <w:sz w:val="22"/>
          <w:szCs w:val="22"/>
          <w:u w:val="single"/>
          <w:lang w:eastAsia="zh-CN" w:bidi="hi-IN"/>
        </w:rPr>
        <w:t xml:space="preserve"> Délibération approuvant l’avenant au marché de l’entreprise Ateliers de </w:t>
      </w:r>
      <w:proofErr w:type="spellStart"/>
      <w:r w:rsidR="008264D8" w:rsidRPr="005C1FE7">
        <w:rPr>
          <w:rFonts w:ascii="Garamond" w:eastAsia="SimSun" w:hAnsi="Garamond" w:cs="Arial"/>
          <w:b/>
          <w:bCs/>
          <w:color w:val="auto"/>
          <w:kern w:val="3"/>
          <w:sz w:val="22"/>
          <w:szCs w:val="22"/>
          <w:u w:val="single"/>
          <w:lang w:eastAsia="zh-CN" w:bidi="hi-IN"/>
        </w:rPr>
        <w:t>Chanteloube</w:t>
      </w:r>
      <w:proofErr w:type="spellEnd"/>
      <w:r w:rsidR="008264D8" w:rsidRPr="005C1FE7">
        <w:rPr>
          <w:rFonts w:ascii="Garamond" w:eastAsia="SimSun" w:hAnsi="Garamond" w:cs="Arial"/>
          <w:b/>
          <w:bCs/>
          <w:color w:val="auto"/>
          <w:kern w:val="3"/>
          <w:sz w:val="22"/>
          <w:szCs w:val="22"/>
          <w:u w:val="single"/>
          <w:lang w:eastAsia="zh-CN" w:bidi="hi-IN"/>
        </w:rPr>
        <w:t xml:space="preserve"> chargée du lot « maçonnerie » à l’église</w:t>
      </w:r>
    </w:p>
    <w:p w14:paraId="3A9CC93A" w14:textId="3B481770" w:rsidR="008264D8" w:rsidRPr="009E306B" w:rsidRDefault="008264D8" w:rsidP="00C64B2B">
      <w:pPr>
        <w:spacing w:line="240" w:lineRule="auto"/>
        <w:ind w:left="0" w:right="282" w:firstLine="0"/>
        <w:jc w:val="mediumKashida"/>
        <w:rPr>
          <w:rFonts w:ascii="Garamond" w:hAnsi="Garamond"/>
          <w:sz w:val="22"/>
          <w:szCs w:val="22"/>
        </w:rPr>
      </w:pPr>
      <w:r w:rsidRPr="009E306B">
        <w:rPr>
          <w:rFonts w:ascii="Garamond" w:hAnsi="Garamond"/>
          <w:sz w:val="22"/>
          <w:szCs w:val="22"/>
        </w:rPr>
        <w:t xml:space="preserve">La première adjointe expose au conseil que diverses modifications sont intervenues en cours de chantier dans le lot « maçonnerie » attribué aux </w:t>
      </w:r>
      <w:r w:rsidR="00134A63">
        <w:rPr>
          <w:rFonts w:ascii="Garamond" w:hAnsi="Garamond"/>
          <w:sz w:val="22"/>
          <w:szCs w:val="22"/>
        </w:rPr>
        <w:t>A</w:t>
      </w:r>
      <w:r w:rsidRPr="009E306B">
        <w:rPr>
          <w:rFonts w:ascii="Garamond" w:hAnsi="Garamond"/>
          <w:sz w:val="22"/>
          <w:szCs w:val="22"/>
        </w:rPr>
        <w:t xml:space="preserve">teliers de </w:t>
      </w:r>
      <w:proofErr w:type="spellStart"/>
      <w:r w:rsidRPr="009E306B">
        <w:rPr>
          <w:rFonts w:ascii="Garamond" w:hAnsi="Garamond"/>
          <w:sz w:val="22"/>
          <w:szCs w:val="22"/>
        </w:rPr>
        <w:t>Chanteloube</w:t>
      </w:r>
      <w:proofErr w:type="spellEnd"/>
      <w:r w:rsidRPr="009E306B">
        <w:rPr>
          <w:rFonts w:ascii="Garamond" w:hAnsi="Garamond"/>
          <w:sz w:val="22"/>
          <w:szCs w:val="22"/>
        </w:rPr>
        <w:t>. Certains postes ont augmenté en fonction des découvertes lors du chantier, d’autres ont diminué. Globalement il en résulte une moins-value de 8 712,95 €. Il convient donc de faire un avenant au marché de l’entreprise. Pour mémoire, le montant initial du marché s’élevait à 208 063,44 € HT. Le montant du nouveau marché est de 199 350,49 €.</w:t>
      </w:r>
    </w:p>
    <w:p w14:paraId="2BE0766F" w14:textId="329BF113" w:rsidR="008264D8" w:rsidRDefault="008264D8" w:rsidP="00C64B2B">
      <w:pPr>
        <w:spacing w:line="240" w:lineRule="auto"/>
        <w:ind w:left="0" w:right="282" w:firstLine="0"/>
        <w:jc w:val="mediumKashida"/>
        <w:rPr>
          <w:rFonts w:ascii="Garamond" w:hAnsi="Garamond"/>
          <w:sz w:val="22"/>
          <w:szCs w:val="22"/>
        </w:rPr>
      </w:pPr>
      <w:r w:rsidRPr="009E306B">
        <w:rPr>
          <w:rFonts w:ascii="Garamond" w:hAnsi="Garamond"/>
          <w:b/>
          <w:bCs/>
          <w:sz w:val="22"/>
          <w:szCs w:val="22"/>
        </w:rPr>
        <w:t>Décision du CM</w:t>
      </w:r>
      <w:r w:rsidRPr="009E306B">
        <w:rPr>
          <w:rFonts w:ascii="Garamond" w:hAnsi="Garamond"/>
          <w:sz w:val="22"/>
          <w:szCs w:val="22"/>
        </w:rPr>
        <w:t> :</w:t>
      </w:r>
      <w:r>
        <w:rPr>
          <w:rFonts w:ascii="Garamond" w:hAnsi="Garamond"/>
          <w:sz w:val="22"/>
          <w:szCs w:val="22"/>
        </w:rPr>
        <w:t> </w:t>
      </w:r>
      <w:r w:rsidRPr="00507209">
        <w:rPr>
          <w:rFonts w:ascii="Garamond" w:hAnsi="Garamond"/>
          <w:sz w:val="22"/>
          <w:szCs w:val="22"/>
        </w:rPr>
        <w:t xml:space="preserve"> </w:t>
      </w:r>
      <w:r>
        <w:rPr>
          <w:rFonts w:ascii="Garamond" w:hAnsi="Garamond"/>
          <w:sz w:val="22"/>
          <w:szCs w:val="22"/>
        </w:rPr>
        <w:t>a</w:t>
      </w:r>
      <w:r w:rsidRPr="00507209">
        <w:rPr>
          <w:rFonts w:ascii="Garamond" w:hAnsi="Garamond"/>
          <w:sz w:val="22"/>
          <w:szCs w:val="22"/>
        </w:rPr>
        <w:t xml:space="preserve">près en avoir délibéré, le conseil municipal approuve à l’unanimité l’avenant au marché de l’entreprise </w:t>
      </w:r>
      <w:r>
        <w:rPr>
          <w:rFonts w:ascii="Garamond" w:hAnsi="Garamond"/>
          <w:sz w:val="22"/>
          <w:szCs w:val="22"/>
        </w:rPr>
        <w:t xml:space="preserve">Ateliers de </w:t>
      </w:r>
      <w:proofErr w:type="spellStart"/>
      <w:r>
        <w:rPr>
          <w:rFonts w:ascii="Garamond" w:hAnsi="Garamond"/>
          <w:sz w:val="22"/>
          <w:szCs w:val="22"/>
        </w:rPr>
        <w:t>Chanteloube</w:t>
      </w:r>
      <w:proofErr w:type="spellEnd"/>
      <w:r>
        <w:rPr>
          <w:rFonts w:ascii="Garamond" w:hAnsi="Garamond"/>
          <w:sz w:val="22"/>
          <w:szCs w:val="22"/>
        </w:rPr>
        <w:t>,</w:t>
      </w:r>
      <w:r w:rsidRPr="00507209">
        <w:rPr>
          <w:rFonts w:ascii="Garamond" w:hAnsi="Garamond"/>
          <w:sz w:val="22"/>
          <w:szCs w:val="22"/>
        </w:rPr>
        <w:t xml:space="preserve"> constatant son nouveau montant qui est désormais de </w:t>
      </w:r>
      <w:r>
        <w:rPr>
          <w:rFonts w:ascii="Garamond" w:hAnsi="Garamond"/>
          <w:sz w:val="22"/>
          <w:szCs w:val="22"/>
        </w:rPr>
        <w:t>199 350,49</w:t>
      </w:r>
      <w:r w:rsidRPr="00507209">
        <w:rPr>
          <w:rFonts w:ascii="Garamond" w:hAnsi="Garamond"/>
          <w:sz w:val="22"/>
          <w:szCs w:val="22"/>
        </w:rPr>
        <w:t xml:space="preserve"> € HT, et l’allongement de la durée du chantier, qui passe de 12 à 21 mois.</w:t>
      </w:r>
      <w:r>
        <w:rPr>
          <w:rFonts w:ascii="Garamond" w:hAnsi="Garamond"/>
          <w:sz w:val="22"/>
          <w:szCs w:val="22"/>
        </w:rPr>
        <w:t xml:space="preserve"> Vote pour : 10+1/11</w:t>
      </w:r>
    </w:p>
    <w:p w14:paraId="5D2C5B49" w14:textId="77777777" w:rsidR="008264D8" w:rsidRDefault="008264D8" w:rsidP="00C64B2B">
      <w:pPr>
        <w:spacing w:line="240" w:lineRule="auto"/>
        <w:ind w:left="0" w:right="282" w:firstLine="0"/>
        <w:jc w:val="mediumKashida"/>
        <w:rPr>
          <w:rFonts w:ascii="Garamond" w:hAnsi="Garamond"/>
          <w:sz w:val="22"/>
          <w:szCs w:val="22"/>
        </w:rPr>
      </w:pPr>
    </w:p>
    <w:p w14:paraId="09B6ECFE" w14:textId="39B81E73" w:rsidR="008264D8" w:rsidRPr="00FA35DC" w:rsidRDefault="00CE7C3F" w:rsidP="00C64B2B">
      <w:pPr>
        <w:spacing w:line="240" w:lineRule="auto"/>
        <w:ind w:left="0" w:right="282" w:firstLine="0"/>
        <w:jc w:val="mediumKashida"/>
        <w:rPr>
          <w:rFonts w:ascii="Garamond" w:hAnsi="Garamond"/>
          <w:b/>
          <w:bCs/>
          <w:sz w:val="22"/>
          <w:szCs w:val="22"/>
          <w:u w:val="single"/>
        </w:rPr>
      </w:pPr>
      <w:r w:rsidRPr="00FA35DC">
        <w:rPr>
          <w:rFonts w:ascii="Garamond" w:hAnsi="Garamond"/>
          <w:b/>
          <w:bCs/>
          <w:sz w:val="22"/>
          <w:szCs w:val="22"/>
          <w:u w:val="single"/>
        </w:rPr>
        <w:t xml:space="preserve">2.5 </w:t>
      </w:r>
      <w:r w:rsidR="008264D8" w:rsidRPr="00FA35DC">
        <w:rPr>
          <w:rFonts w:ascii="Garamond" w:hAnsi="Garamond"/>
          <w:b/>
          <w:bCs/>
          <w:sz w:val="22"/>
          <w:szCs w:val="22"/>
          <w:u w:val="single"/>
        </w:rPr>
        <w:t>Délibération pour l’organisation du recensement dans la commune : désignation par arrêté d’un coordonnateur pour le recensement et d’un coordonnateur suppléant ; recrutement d’un agent recenseur</w:t>
      </w:r>
      <w:r w:rsidR="00DF0423" w:rsidRPr="00FA35DC">
        <w:rPr>
          <w:rFonts w:ascii="Garamond" w:hAnsi="Garamond"/>
          <w:b/>
          <w:bCs/>
          <w:sz w:val="22"/>
          <w:szCs w:val="22"/>
          <w:u w:val="single"/>
        </w:rPr>
        <w:t xml:space="preserve"> </w:t>
      </w:r>
    </w:p>
    <w:p w14:paraId="166FA6C0" w14:textId="25B92353" w:rsidR="00CE7C3F" w:rsidRDefault="008264D8" w:rsidP="00CE7C3F">
      <w:pPr>
        <w:spacing w:line="240" w:lineRule="auto"/>
        <w:ind w:left="0" w:right="282" w:firstLine="0"/>
        <w:jc w:val="mediumKashida"/>
        <w:rPr>
          <w:rFonts w:ascii="Garamond" w:hAnsi="Garamond"/>
          <w:sz w:val="22"/>
          <w:szCs w:val="22"/>
        </w:rPr>
      </w:pPr>
      <w:r w:rsidRPr="00471797">
        <w:rPr>
          <w:rFonts w:ascii="Garamond" w:hAnsi="Garamond"/>
          <w:sz w:val="22"/>
          <w:szCs w:val="22"/>
        </w:rPr>
        <w:t xml:space="preserve">Madame le maire expose au conseil qu’il convient </w:t>
      </w:r>
      <w:r>
        <w:rPr>
          <w:rFonts w:ascii="Garamond" w:hAnsi="Garamond"/>
          <w:sz w:val="22"/>
          <w:szCs w:val="22"/>
        </w:rPr>
        <w:t>de nommer un coordonnateur pour le recensement qui aura lieu du 17 janvier au 18 février, qui peut être un élu local et dont la mission est la suivante : il est</w:t>
      </w:r>
      <w:r w:rsidRPr="008566DD">
        <w:rPr>
          <w:rFonts w:ascii="Garamond" w:hAnsi="Garamond"/>
          <w:sz w:val="22"/>
          <w:szCs w:val="22"/>
        </w:rPr>
        <w:t xml:space="preserve"> l’interlocuteur de l’INSEE pendant la période de recensement. Il met en place la logistique,</w:t>
      </w:r>
      <w:r>
        <w:rPr>
          <w:rFonts w:ascii="Garamond" w:hAnsi="Garamond"/>
          <w:sz w:val="22"/>
          <w:szCs w:val="22"/>
        </w:rPr>
        <w:t xml:space="preserve"> </w:t>
      </w:r>
      <w:r w:rsidRPr="008566DD">
        <w:rPr>
          <w:rFonts w:ascii="Garamond" w:hAnsi="Garamond"/>
          <w:sz w:val="22"/>
          <w:szCs w:val="22"/>
        </w:rPr>
        <w:t>organise la campagne locale de communication, la formation des agents recenseurs et les encadre.</w:t>
      </w:r>
      <w:r>
        <w:rPr>
          <w:rFonts w:ascii="Garamond" w:hAnsi="Garamond"/>
          <w:sz w:val="22"/>
          <w:szCs w:val="22"/>
        </w:rPr>
        <w:t xml:space="preserve"> Il est formé par l’INSEE.</w:t>
      </w:r>
      <w:r w:rsidR="00CE7C3F">
        <w:rPr>
          <w:rFonts w:ascii="Garamond" w:hAnsi="Garamond"/>
          <w:sz w:val="22"/>
          <w:szCs w:val="22"/>
        </w:rPr>
        <w:t xml:space="preserve"> La première adjointe ayant accepté la mission de coordination, Madame le maire prendra un arrêté pour sa nomination. Jacques Chausse assurera la suppléance en cas de besoin.</w:t>
      </w:r>
    </w:p>
    <w:p w14:paraId="48928176" w14:textId="4A8CF647" w:rsidR="008264D8" w:rsidRDefault="008264D8" w:rsidP="00C64B2B">
      <w:pPr>
        <w:spacing w:line="240" w:lineRule="auto"/>
        <w:ind w:left="0" w:right="282" w:firstLine="0"/>
        <w:jc w:val="mediumKashida"/>
        <w:rPr>
          <w:rFonts w:ascii="Garamond" w:hAnsi="Garamond"/>
          <w:sz w:val="22"/>
          <w:szCs w:val="22"/>
        </w:rPr>
      </w:pPr>
      <w:r>
        <w:rPr>
          <w:rFonts w:ascii="Garamond" w:hAnsi="Garamond"/>
          <w:sz w:val="22"/>
          <w:szCs w:val="22"/>
        </w:rPr>
        <w:t>Il conviendra aussi de nommer un agent recenseur et de fixer sa rémunération. Un appel à candidatures a été lancé. Ce recrutement sera traité lors du prochain conseil.</w:t>
      </w:r>
    </w:p>
    <w:p w14:paraId="1CD0D471" w14:textId="12A1A8CB" w:rsidR="00CE7C3F" w:rsidRDefault="00CE7C3F" w:rsidP="00C64B2B">
      <w:pPr>
        <w:spacing w:line="240" w:lineRule="auto"/>
        <w:ind w:left="0" w:right="282" w:firstLine="0"/>
        <w:jc w:val="mediumKashida"/>
        <w:rPr>
          <w:rFonts w:ascii="Garamond" w:hAnsi="Garamond"/>
          <w:sz w:val="22"/>
          <w:szCs w:val="22"/>
        </w:rPr>
      </w:pPr>
      <w:r w:rsidRPr="00047FDB">
        <w:rPr>
          <w:rFonts w:ascii="Garamond" w:hAnsi="Garamond"/>
          <w:b/>
          <w:bCs/>
          <w:sz w:val="22"/>
          <w:szCs w:val="22"/>
        </w:rPr>
        <w:t>Décision du CM</w:t>
      </w:r>
      <w:r>
        <w:rPr>
          <w:rFonts w:ascii="Garamond" w:hAnsi="Garamond"/>
          <w:sz w:val="22"/>
          <w:szCs w:val="22"/>
        </w:rPr>
        <w:t xml:space="preserve"> : après en avoir délibéré, le conseil approuve à l’unanimité les </w:t>
      </w:r>
      <w:r w:rsidR="00047FDB">
        <w:rPr>
          <w:rFonts w:ascii="Garamond" w:hAnsi="Garamond"/>
          <w:sz w:val="22"/>
          <w:szCs w:val="22"/>
        </w:rPr>
        <w:t>dispositions proposées en vue de recensement. Vote pour : 10+1/11</w:t>
      </w:r>
    </w:p>
    <w:p w14:paraId="673D1315" w14:textId="2D11FFA5" w:rsidR="008264D8" w:rsidRDefault="008264D8" w:rsidP="00C64B2B">
      <w:pPr>
        <w:spacing w:line="240" w:lineRule="auto"/>
        <w:ind w:left="0" w:right="282" w:firstLine="0"/>
        <w:jc w:val="mediumKashida"/>
        <w:rPr>
          <w:rFonts w:ascii="Garamond" w:hAnsi="Garamond"/>
          <w:sz w:val="22"/>
          <w:szCs w:val="22"/>
        </w:rPr>
      </w:pPr>
    </w:p>
    <w:p w14:paraId="26892FD0" w14:textId="4F79E4B0" w:rsidR="008264D8" w:rsidRPr="00FA35DC" w:rsidRDefault="00047FDB" w:rsidP="00C64B2B">
      <w:pPr>
        <w:ind w:right="282"/>
        <w:jc w:val="mediumKashida"/>
        <w:rPr>
          <w:rFonts w:ascii="Garamond" w:hAnsi="Garamond"/>
          <w:b/>
          <w:bCs/>
          <w:sz w:val="22"/>
          <w:szCs w:val="22"/>
          <w:u w:val="single"/>
        </w:rPr>
      </w:pPr>
      <w:r w:rsidRPr="00FA35DC">
        <w:rPr>
          <w:rFonts w:ascii="Garamond" w:hAnsi="Garamond"/>
          <w:b/>
          <w:bCs/>
          <w:sz w:val="22"/>
          <w:szCs w:val="22"/>
          <w:u w:val="single"/>
        </w:rPr>
        <w:t xml:space="preserve">2.6 </w:t>
      </w:r>
      <w:r w:rsidR="008264D8" w:rsidRPr="00FA35DC">
        <w:rPr>
          <w:rFonts w:ascii="Garamond" w:hAnsi="Garamond"/>
          <w:b/>
          <w:bCs/>
          <w:sz w:val="22"/>
          <w:szCs w:val="22"/>
          <w:u w:val="single"/>
        </w:rPr>
        <w:t>Délibération pour modification du budget assainissement</w:t>
      </w:r>
    </w:p>
    <w:p w14:paraId="55607808" w14:textId="77777777" w:rsidR="00047FDB" w:rsidRPr="00047FDB" w:rsidRDefault="00047FDB" w:rsidP="00047FDB">
      <w:pPr>
        <w:pStyle w:val="Standard"/>
        <w:jc w:val="thaiDistribute"/>
        <w:rPr>
          <w:rFonts w:ascii="Garamond" w:eastAsia="Calibri" w:hAnsi="Garamond" w:cs="Calibri"/>
          <w:color w:val="000000"/>
          <w:kern w:val="0"/>
          <w:sz w:val="22"/>
          <w:szCs w:val="22"/>
          <w:lang w:eastAsia="fr-FR" w:bidi="fr-FR"/>
        </w:rPr>
      </w:pPr>
      <w:r w:rsidRPr="00047FDB">
        <w:rPr>
          <w:rFonts w:ascii="Garamond" w:eastAsia="Calibri" w:hAnsi="Garamond" w:cs="Calibri"/>
          <w:color w:val="000000"/>
          <w:kern w:val="0"/>
          <w:sz w:val="22"/>
          <w:szCs w:val="22"/>
          <w:lang w:eastAsia="fr-FR" w:bidi="fr-FR"/>
        </w:rPr>
        <w:t>La première adjointe expose au conseil qu’il convient de faire une modification au budget assainissement afin d’assurer qu’il y ait les crédits suffisants au compte 6542 (créances éteintes). La commune a en effet été informée de l’extinction des dettes dues par une ancienne habitante pour un montant de 224,14 €.</w:t>
      </w:r>
    </w:p>
    <w:p w14:paraId="5019D145" w14:textId="5A892578" w:rsidR="00047FDB" w:rsidRPr="00047FDB" w:rsidRDefault="00047FDB" w:rsidP="00047FDB">
      <w:pPr>
        <w:pStyle w:val="Standard"/>
        <w:jc w:val="thaiDistribute"/>
        <w:rPr>
          <w:rFonts w:ascii="Garamond" w:eastAsia="Calibri" w:hAnsi="Garamond" w:cs="Calibri"/>
          <w:color w:val="000000"/>
          <w:kern w:val="0"/>
          <w:sz w:val="22"/>
          <w:szCs w:val="22"/>
          <w:lang w:eastAsia="fr-FR" w:bidi="fr-FR"/>
        </w:rPr>
      </w:pPr>
      <w:r w:rsidRPr="00047FDB">
        <w:rPr>
          <w:rFonts w:ascii="Garamond" w:eastAsia="Calibri" w:hAnsi="Garamond" w:cs="Calibri"/>
          <w:color w:val="000000"/>
          <w:kern w:val="0"/>
          <w:sz w:val="22"/>
          <w:szCs w:val="22"/>
          <w:lang w:eastAsia="fr-FR" w:bidi="fr-FR"/>
        </w:rPr>
        <w:t>La modification proposée est la suivante :</w:t>
      </w:r>
    </w:p>
    <w:p w14:paraId="097E3330" w14:textId="77777777" w:rsidR="00047FDB" w:rsidRPr="00047FDB" w:rsidRDefault="00047FDB" w:rsidP="00047FDB">
      <w:pPr>
        <w:pStyle w:val="Standard"/>
        <w:jc w:val="both"/>
        <w:rPr>
          <w:rFonts w:ascii="Garamond" w:eastAsia="Calibri" w:hAnsi="Garamond" w:cs="Calibri"/>
          <w:color w:val="000000"/>
          <w:kern w:val="0"/>
          <w:sz w:val="22"/>
          <w:szCs w:val="22"/>
          <w:lang w:eastAsia="fr-FR" w:bidi="fr-FR"/>
        </w:rPr>
      </w:pP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t>Avant modification</w:t>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t>Après modification</w:t>
      </w:r>
    </w:p>
    <w:p w14:paraId="497E7A39" w14:textId="2B53E5F9" w:rsidR="00047FDB" w:rsidRPr="00047FDB" w:rsidRDefault="00047FDB" w:rsidP="00047FDB">
      <w:pPr>
        <w:pStyle w:val="Standard"/>
        <w:jc w:val="both"/>
        <w:rPr>
          <w:rFonts w:ascii="Garamond" w:eastAsia="Calibri" w:hAnsi="Garamond" w:cs="Calibri"/>
          <w:color w:val="000000"/>
          <w:kern w:val="0"/>
          <w:sz w:val="22"/>
          <w:szCs w:val="22"/>
          <w:lang w:eastAsia="fr-FR" w:bidi="fr-FR"/>
        </w:rPr>
      </w:pPr>
      <w:r w:rsidRPr="00047FDB">
        <w:rPr>
          <w:rFonts w:ascii="Garamond" w:eastAsia="Calibri" w:hAnsi="Garamond" w:cs="Calibri" w:hint="eastAsia"/>
          <w:color w:val="000000"/>
          <w:kern w:val="0"/>
          <w:sz w:val="22"/>
          <w:szCs w:val="22"/>
          <w:lang w:eastAsia="fr-FR" w:bidi="fr-FR"/>
        </w:rPr>
        <w:t>C</w:t>
      </w:r>
      <w:r w:rsidRPr="00047FDB">
        <w:rPr>
          <w:rFonts w:ascii="Garamond" w:eastAsia="Calibri" w:hAnsi="Garamond" w:cs="Calibri"/>
          <w:color w:val="000000"/>
          <w:kern w:val="0"/>
          <w:sz w:val="22"/>
          <w:szCs w:val="22"/>
          <w:lang w:eastAsia="fr-FR" w:bidi="fr-FR"/>
        </w:rPr>
        <w:t xml:space="preserve">ompte 6542 (créances éteintes) </w:t>
      </w:r>
      <w:r w:rsidRPr="00047FDB">
        <w:rPr>
          <w:rFonts w:ascii="Garamond" w:eastAsia="Calibri" w:hAnsi="Garamond" w:cs="Calibri"/>
          <w:color w:val="000000"/>
          <w:kern w:val="0"/>
          <w:sz w:val="22"/>
          <w:szCs w:val="22"/>
          <w:lang w:eastAsia="fr-FR" w:bidi="fr-FR"/>
        </w:rPr>
        <w:tab/>
      </w:r>
      <w:proofErr w:type="gramStart"/>
      <w:r w:rsidRPr="00047FDB">
        <w:rPr>
          <w:rFonts w:ascii="Garamond" w:eastAsia="Calibri" w:hAnsi="Garamond" w:cs="Calibri"/>
          <w:color w:val="000000"/>
          <w:kern w:val="0"/>
          <w:sz w:val="22"/>
          <w:szCs w:val="22"/>
          <w:lang w:eastAsia="fr-FR" w:bidi="fr-FR"/>
        </w:rPr>
        <w:tab/>
        <w:t xml:space="preserve">  </w:t>
      </w:r>
      <w:r>
        <w:rPr>
          <w:rFonts w:ascii="Garamond" w:eastAsia="Calibri" w:hAnsi="Garamond" w:cs="Calibri"/>
          <w:color w:val="000000"/>
          <w:kern w:val="0"/>
          <w:sz w:val="22"/>
          <w:szCs w:val="22"/>
          <w:lang w:eastAsia="fr-FR" w:bidi="fr-FR"/>
        </w:rPr>
        <w:tab/>
      </w:r>
      <w:proofErr w:type="gramEnd"/>
      <w:r>
        <w:rPr>
          <w:rFonts w:ascii="Garamond" w:eastAsia="Calibri" w:hAnsi="Garamond" w:cs="Calibri"/>
          <w:color w:val="000000"/>
          <w:kern w:val="0"/>
          <w:sz w:val="22"/>
          <w:szCs w:val="22"/>
          <w:lang w:eastAsia="fr-FR" w:bidi="fr-FR"/>
        </w:rPr>
        <w:t xml:space="preserve">  </w:t>
      </w:r>
      <w:r w:rsidRPr="00047FDB">
        <w:rPr>
          <w:rFonts w:ascii="Garamond" w:eastAsia="Calibri" w:hAnsi="Garamond" w:cs="Calibri"/>
          <w:color w:val="000000"/>
          <w:kern w:val="0"/>
          <w:sz w:val="22"/>
          <w:szCs w:val="22"/>
          <w:lang w:eastAsia="fr-FR" w:bidi="fr-FR"/>
        </w:rPr>
        <w:t>0,00 €</w:t>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Pr>
          <w:rFonts w:ascii="Garamond" w:eastAsia="Calibri" w:hAnsi="Garamond" w:cs="Calibri"/>
          <w:color w:val="000000"/>
          <w:kern w:val="0"/>
          <w:sz w:val="22"/>
          <w:szCs w:val="22"/>
          <w:lang w:eastAsia="fr-FR" w:bidi="fr-FR"/>
        </w:rPr>
        <w:t xml:space="preserve"> </w:t>
      </w:r>
      <w:r w:rsidRPr="00047FDB">
        <w:rPr>
          <w:rFonts w:ascii="Garamond" w:eastAsia="Calibri" w:hAnsi="Garamond" w:cs="Calibri"/>
          <w:color w:val="000000"/>
          <w:kern w:val="0"/>
          <w:sz w:val="22"/>
          <w:szCs w:val="22"/>
          <w:lang w:eastAsia="fr-FR" w:bidi="fr-FR"/>
        </w:rPr>
        <w:t>224,14 €</w:t>
      </w:r>
    </w:p>
    <w:p w14:paraId="1423C8FB" w14:textId="08727DE1" w:rsidR="00047FDB" w:rsidRPr="00047FDB" w:rsidRDefault="00047FDB" w:rsidP="00047FDB">
      <w:pPr>
        <w:pStyle w:val="Standard"/>
        <w:jc w:val="both"/>
        <w:rPr>
          <w:rFonts w:ascii="Garamond" w:eastAsia="Calibri" w:hAnsi="Garamond" w:cs="Calibri"/>
          <w:color w:val="000000"/>
          <w:kern w:val="0"/>
          <w:sz w:val="22"/>
          <w:szCs w:val="22"/>
          <w:lang w:eastAsia="fr-FR" w:bidi="fr-FR"/>
        </w:rPr>
      </w:pPr>
      <w:r w:rsidRPr="00047FDB">
        <w:rPr>
          <w:rFonts w:ascii="Garamond" w:eastAsia="Calibri" w:hAnsi="Garamond" w:cs="Calibri"/>
          <w:color w:val="000000"/>
          <w:kern w:val="0"/>
          <w:sz w:val="22"/>
          <w:szCs w:val="22"/>
          <w:lang w:eastAsia="fr-FR" w:bidi="fr-FR"/>
        </w:rPr>
        <w:t>Compte 617 (études)</w:t>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t xml:space="preserve">        3</w:t>
      </w:r>
      <w:r>
        <w:rPr>
          <w:rFonts w:ascii="Garamond" w:eastAsia="Calibri" w:hAnsi="Garamond" w:cs="Calibri"/>
          <w:color w:val="000000"/>
          <w:kern w:val="0"/>
          <w:sz w:val="22"/>
          <w:szCs w:val="22"/>
          <w:lang w:eastAsia="fr-FR" w:bidi="fr-FR"/>
        </w:rPr>
        <w:t xml:space="preserve"> </w:t>
      </w:r>
      <w:r w:rsidRPr="00047FDB">
        <w:rPr>
          <w:rFonts w:ascii="Garamond" w:eastAsia="Calibri" w:hAnsi="Garamond" w:cs="Calibri"/>
          <w:color w:val="000000"/>
          <w:kern w:val="0"/>
          <w:sz w:val="22"/>
          <w:szCs w:val="22"/>
          <w:lang w:eastAsia="fr-FR" w:bidi="fr-FR"/>
        </w:rPr>
        <w:t>000,00 €</w:t>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r>
      <w:r w:rsidRPr="00047FDB">
        <w:rPr>
          <w:rFonts w:ascii="Garamond" w:eastAsia="Calibri" w:hAnsi="Garamond" w:cs="Calibri"/>
          <w:color w:val="000000"/>
          <w:kern w:val="0"/>
          <w:sz w:val="22"/>
          <w:szCs w:val="22"/>
          <w:lang w:eastAsia="fr-FR" w:bidi="fr-FR"/>
        </w:rPr>
        <w:tab/>
        <w:t xml:space="preserve">           2</w:t>
      </w:r>
      <w:r>
        <w:rPr>
          <w:rFonts w:ascii="Garamond" w:eastAsia="Calibri" w:hAnsi="Garamond" w:cs="Calibri"/>
          <w:color w:val="000000"/>
          <w:kern w:val="0"/>
          <w:sz w:val="22"/>
          <w:szCs w:val="22"/>
          <w:lang w:eastAsia="fr-FR" w:bidi="fr-FR"/>
        </w:rPr>
        <w:t xml:space="preserve"> </w:t>
      </w:r>
      <w:r w:rsidRPr="00047FDB">
        <w:rPr>
          <w:rFonts w:ascii="Garamond" w:eastAsia="Calibri" w:hAnsi="Garamond" w:cs="Calibri"/>
          <w:color w:val="000000"/>
          <w:kern w:val="0"/>
          <w:sz w:val="22"/>
          <w:szCs w:val="22"/>
          <w:lang w:eastAsia="fr-FR" w:bidi="fr-FR"/>
        </w:rPr>
        <w:t>775,86 €</w:t>
      </w:r>
    </w:p>
    <w:p w14:paraId="52363E37" w14:textId="345EB2EE" w:rsidR="00047FDB" w:rsidRPr="00047FDB" w:rsidRDefault="00047FDB" w:rsidP="00047FDB">
      <w:pPr>
        <w:pStyle w:val="Standard"/>
        <w:jc w:val="both"/>
        <w:rPr>
          <w:rFonts w:ascii="Garamond" w:eastAsia="Calibri" w:hAnsi="Garamond" w:cs="Calibri"/>
          <w:color w:val="000000"/>
          <w:kern w:val="0"/>
          <w:sz w:val="22"/>
          <w:szCs w:val="22"/>
          <w:lang w:eastAsia="fr-FR" w:bidi="fr-FR"/>
        </w:rPr>
      </w:pPr>
      <w:r w:rsidRPr="00047FDB">
        <w:rPr>
          <w:rFonts w:ascii="Garamond" w:eastAsia="Calibri" w:hAnsi="Garamond" w:cs="Calibri"/>
          <w:b/>
          <w:bCs/>
          <w:color w:val="000000"/>
          <w:kern w:val="0"/>
          <w:sz w:val="22"/>
          <w:szCs w:val="22"/>
          <w:lang w:eastAsia="fr-FR" w:bidi="fr-FR"/>
        </w:rPr>
        <w:t>Décision du CM</w:t>
      </w:r>
      <w:r>
        <w:rPr>
          <w:rFonts w:ascii="Garamond" w:eastAsia="Calibri" w:hAnsi="Garamond" w:cs="Calibri"/>
          <w:color w:val="000000"/>
          <w:kern w:val="0"/>
          <w:sz w:val="22"/>
          <w:szCs w:val="22"/>
          <w:lang w:eastAsia="fr-FR" w:bidi="fr-FR"/>
        </w:rPr>
        <w:t> : a</w:t>
      </w:r>
      <w:r w:rsidRPr="00047FDB">
        <w:rPr>
          <w:rFonts w:ascii="Garamond" w:eastAsia="Calibri" w:hAnsi="Garamond" w:cs="Calibri"/>
          <w:color w:val="000000"/>
          <w:kern w:val="0"/>
          <w:sz w:val="22"/>
          <w:szCs w:val="22"/>
          <w:lang w:eastAsia="fr-FR" w:bidi="fr-FR"/>
        </w:rPr>
        <w:t xml:space="preserve">près en avoir délibéré, le conseil municipal approuve à l’unanimité </w:t>
      </w:r>
      <w:r>
        <w:rPr>
          <w:rFonts w:ascii="Garamond" w:eastAsia="Calibri" w:hAnsi="Garamond" w:cs="Calibri"/>
          <w:color w:val="000000"/>
          <w:kern w:val="0"/>
          <w:sz w:val="22"/>
          <w:szCs w:val="22"/>
          <w:lang w:eastAsia="fr-FR" w:bidi="fr-FR"/>
        </w:rPr>
        <w:t>la</w:t>
      </w:r>
      <w:r w:rsidRPr="00047FDB">
        <w:rPr>
          <w:rFonts w:ascii="Garamond" w:eastAsia="Calibri" w:hAnsi="Garamond" w:cs="Calibri"/>
          <w:color w:val="000000"/>
          <w:kern w:val="0"/>
          <w:sz w:val="22"/>
          <w:szCs w:val="22"/>
          <w:lang w:eastAsia="fr-FR" w:bidi="fr-FR"/>
        </w:rPr>
        <w:t xml:space="preserve"> modification bu</w:t>
      </w:r>
      <w:r>
        <w:rPr>
          <w:rFonts w:ascii="Garamond" w:eastAsia="Calibri" w:hAnsi="Garamond" w:cs="Calibri"/>
          <w:color w:val="000000"/>
          <w:kern w:val="0"/>
          <w:sz w:val="22"/>
          <w:szCs w:val="22"/>
          <w:lang w:eastAsia="fr-FR" w:bidi="fr-FR"/>
        </w:rPr>
        <w:t>dgétaire proposée. Vote pour : 10+1/11</w:t>
      </w:r>
    </w:p>
    <w:p w14:paraId="0002C46B" w14:textId="05FD9FC6" w:rsidR="008264D8" w:rsidRPr="00320EB2" w:rsidRDefault="008264D8" w:rsidP="00C64B2B">
      <w:pPr>
        <w:ind w:right="282"/>
        <w:jc w:val="mediumKashida"/>
        <w:rPr>
          <w:rFonts w:ascii="Garamond" w:hAnsi="Garamond"/>
          <w:b/>
          <w:bCs/>
          <w:sz w:val="22"/>
          <w:szCs w:val="22"/>
        </w:rPr>
      </w:pPr>
    </w:p>
    <w:p w14:paraId="01D0D252" w14:textId="1653BEED" w:rsidR="008264D8" w:rsidRPr="00FA35DC" w:rsidRDefault="00047FDB" w:rsidP="00C64B2B">
      <w:pPr>
        <w:ind w:right="282"/>
        <w:jc w:val="mediumKashida"/>
        <w:rPr>
          <w:rFonts w:ascii="Garamond" w:hAnsi="Garamond"/>
          <w:b/>
          <w:bCs/>
          <w:sz w:val="22"/>
          <w:szCs w:val="22"/>
          <w:u w:val="single"/>
        </w:rPr>
      </w:pPr>
      <w:r w:rsidRPr="00FA35DC">
        <w:rPr>
          <w:rFonts w:ascii="Garamond" w:hAnsi="Garamond"/>
          <w:b/>
          <w:bCs/>
          <w:sz w:val="22"/>
          <w:szCs w:val="22"/>
          <w:u w:val="single"/>
        </w:rPr>
        <w:t xml:space="preserve">2.7 </w:t>
      </w:r>
      <w:r w:rsidR="008264D8" w:rsidRPr="00FA35DC">
        <w:rPr>
          <w:rFonts w:ascii="Garamond" w:hAnsi="Garamond"/>
          <w:b/>
          <w:bCs/>
          <w:sz w:val="22"/>
          <w:szCs w:val="22"/>
          <w:u w:val="single"/>
        </w:rPr>
        <w:t>Délibération pour inscription en non-valeur</w:t>
      </w:r>
    </w:p>
    <w:p w14:paraId="3FDA0D75" w14:textId="77777777" w:rsidR="00047FDB" w:rsidRPr="00047FDB" w:rsidRDefault="00047FDB" w:rsidP="00047FDB">
      <w:pPr>
        <w:pStyle w:val="Standard"/>
        <w:jc w:val="both"/>
        <w:rPr>
          <w:rFonts w:ascii="Garamond" w:hAnsi="Garamond"/>
          <w:sz w:val="22"/>
          <w:szCs w:val="22"/>
        </w:rPr>
      </w:pPr>
      <w:r w:rsidRPr="00047FDB">
        <w:rPr>
          <w:rFonts w:ascii="Garamond" w:hAnsi="Garamond"/>
          <w:sz w:val="22"/>
          <w:szCs w:val="22"/>
        </w:rPr>
        <w:t xml:space="preserve">La première adjointe expose au conseil qu’il convient de passer en non-valeur (compte 6541) 3 créances datant de 2020 et 2021, pour des montants respectifs de 1,35 €, 18,58 € et 1,21 €. </w:t>
      </w:r>
    </w:p>
    <w:p w14:paraId="44B2B03D" w14:textId="02282E69" w:rsidR="00047FDB" w:rsidRPr="00047FDB" w:rsidRDefault="00047FDB" w:rsidP="00047FDB">
      <w:pPr>
        <w:pStyle w:val="Standard"/>
        <w:jc w:val="both"/>
        <w:rPr>
          <w:rFonts w:ascii="Garamond" w:hAnsi="Garamond"/>
          <w:sz w:val="22"/>
          <w:szCs w:val="22"/>
        </w:rPr>
      </w:pPr>
      <w:r w:rsidRPr="00047FDB">
        <w:rPr>
          <w:rFonts w:ascii="Garamond" w:hAnsi="Garamond"/>
          <w:b/>
          <w:bCs/>
          <w:sz w:val="22"/>
          <w:szCs w:val="22"/>
        </w:rPr>
        <w:t>Décision du CM</w:t>
      </w:r>
      <w:r w:rsidRPr="00047FDB">
        <w:rPr>
          <w:rFonts w:ascii="Garamond" w:hAnsi="Garamond"/>
          <w:sz w:val="22"/>
          <w:szCs w:val="22"/>
        </w:rPr>
        <w:t> : après en avoir délibéré, le conseil municipal approuve à l’unanimité le passage en non-valeur de 3 créances d’un montant respectif de 1,35 €, 18,58 € et 1,21 €. Vote pour : 10+1/11</w:t>
      </w:r>
    </w:p>
    <w:p w14:paraId="161FEA55" w14:textId="77777777" w:rsidR="00047FDB" w:rsidRPr="00047FDB" w:rsidRDefault="00047FDB" w:rsidP="00047FDB">
      <w:pPr>
        <w:pStyle w:val="Standard"/>
        <w:jc w:val="both"/>
        <w:rPr>
          <w:rFonts w:ascii="Garamond" w:hAnsi="Garamond"/>
          <w:sz w:val="22"/>
          <w:szCs w:val="22"/>
        </w:rPr>
      </w:pPr>
    </w:p>
    <w:p w14:paraId="547338AA" w14:textId="781EAE0B" w:rsidR="008264D8" w:rsidRPr="00FA35DC" w:rsidRDefault="00320EB2" w:rsidP="00C64B2B">
      <w:pPr>
        <w:ind w:right="282" w:firstLine="0"/>
        <w:jc w:val="mediumKashida"/>
        <w:rPr>
          <w:rFonts w:ascii="Garamond" w:hAnsi="Garamond"/>
          <w:b/>
          <w:bCs/>
          <w:sz w:val="22"/>
          <w:szCs w:val="22"/>
          <w:u w:val="single"/>
          <w:lang w:bidi="ar-SA"/>
        </w:rPr>
      </w:pPr>
      <w:r w:rsidRPr="00FA35DC">
        <w:rPr>
          <w:rFonts w:ascii="Garamond" w:hAnsi="Garamond"/>
          <w:b/>
          <w:bCs/>
          <w:sz w:val="22"/>
          <w:szCs w:val="22"/>
          <w:u w:val="single"/>
          <w:lang w:bidi="ar-SA"/>
        </w:rPr>
        <w:t xml:space="preserve">3. </w:t>
      </w:r>
      <w:r w:rsidR="008264D8" w:rsidRPr="00FA35DC">
        <w:rPr>
          <w:rFonts w:ascii="Garamond" w:hAnsi="Garamond"/>
          <w:b/>
          <w:bCs/>
          <w:sz w:val="22"/>
          <w:szCs w:val="22"/>
          <w:u w:val="single"/>
          <w:lang w:bidi="ar-SA"/>
        </w:rPr>
        <w:t>Di</w:t>
      </w:r>
      <w:r w:rsidRPr="00FA35DC">
        <w:rPr>
          <w:rFonts w:ascii="Garamond" w:hAnsi="Garamond"/>
          <w:b/>
          <w:bCs/>
          <w:sz w:val="22"/>
          <w:szCs w:val="22"/>
          <w:u w:val="single"/>
          <w:lang w:bidi="ar-SA"/>
        </w:rPr>
        <w:t>vers</w:t>
      </w:r>
    </w:p>
    <w:p w14:paraId="34DAE56B" w14:textId="373DF9F6" w:rsidR="00CB45C0" w:rsidRPr="00FA35DC" w:rsidRDefault="00F34EC5" w:rsidP="00F34EC5">
      <w:pPr>
        <w:ind w:left="0" w:right="282" w:firstLine="0"/>
        <w:jc w:val="mediumKashida"/>
        <w:rPr>
          <w:rFonts w:ascii="Garamond" w:hAnsi="Garamond"/>
          <w:b/>
          <w:bCs/>
          <w:sz w:val="22"/>
          <w:szCs w:val="22"/>
          <w:u w:val="single"/>
        </w:rPr>
      </w:pPr>
      <w:r w:rsidRPr="00FA35DC">
        <w:rPr>
          <w:rFonts w:ascii="Garamond" w:hAnsi="Garamond"/>
          <w:b/>
          <w:bCs/>
          <w:sz w:val="22"/>
          <w:szCs w:val="22"/>
          <w:u w:val="single"/>
        </w:rPr>
        <w:t xml:space="preserve">3.1 </w:t>
      </w:r>
      <w:r w:rsidR="008264D8" w:rsidRPr="00FA35DC">
        <w:rPr>
          <w:rFonts w:ascii="Garamond" w:hAnsi="Garamond"/>
          <w:b/>
          <w:bCs/>
          <w:sz w:val="22"/>
          <w:szCs w:val="22"/>
          <w:u w:val="single"/>
        </w:rPr>
        <w:t>Le point sur l’avancement du chantier de l’église</w:t>
      </w:r>
    </w:p>
    <w:p w14:paraId="5B1A109C" w14:textId="644CA5A2" w:rsidR="00047FDB" w:rsidRDefault="00F34EC5" w:rsidP="00F34EC5">
      <w:pPr>
        <w:ind w:left="0" w:right="282" w:firstLine="0"/>
        <w:jc w:val="mediumKashida"/>
        <w:rPr>
          <w:rFonts w:ascii="Garamond" w:hAnsi="Garamond"/>
          <w:sz w:val="22"/>
          <w:szCs w:val="22"/>
        </w:rPr>
      </w:pPr>
      <w:r>
        <w:rPr>
          <w:rFonts w:ascii="Garamond" w:hAnsi="Garamond"/>
          <w:sz w:val="22"/>
          <w:szCs w:val="22"/>
        </w:rPr>
        <w:t xml:space="preserve">Ce chantier avance conformément au planning. Les 3 nouvelles fermes ont été assemblées sur place et installées à l’aide d’une grue. Le travail de charpente est quasiment terminé, il reste à faire le traitement des bois. La pose de la couverture sur la nef est en cours ; elle est terminée sur les deux tours. L’entreprise de maçonnerie travaille actuellement au remplacement de plusieurs pierres de taille de corniche, devenues friables avec le temps. </w:t>
      </w:r>
    </w:p>
    <w:p w14:paraId="6B7B36A1" w14:textId="77777777" w:rsidR="003F0E6F" w:rsidRPr="00F34EC5" w:rsidRDefault="003F0E6F" w:rsidP="00F34EC5">
      <w:pPr>
        <w:ind w:left="0" w:right="282" w:firstLine="0"/>
        <w:jc w:val="mediumKashida"/>
        <w:rPr>
          <w:rFonts w:ascii="Garamond" w:hAnsi="Garamond"/>
          <w:sz w:val="22"/>
          <w:szCs w:val="22"/>
        </w:rPr>
      </w:pPr>
    </w:p>
    <w:p w14:paraId="1B2E0A05" w14:textId="77777777" w:rsidR="003F0E6F" w:rsidRDefault="003F0E6F" w:rsidP="00F34EC5">
      <w:pPr>
        <w:ind w:left="0" w:right="282" w:firstLine="0"/>
        <w:jc w:val="mediumKashida"/>
        <w:rPr>
          <w:rFonts w:ascii="Garamond" w:hAnsi="Garamond"/>
          <w:sz w:val="22"/>
          <w:szCs w:val="22"/>
        </w:rPr>
      </w:pPr>
    </w:p>
    <w:p w14:paraId="0AE13126" w14:textId="70EBA536" w:rsidR="004049CE" w:rsidRPr="00FA35DC" w:rsidRDefault="00F34EC5" w:rsidP="00F34EC5">
      <w:pPr>
        <w:ind w:left="0" w:right="282" w:firstLine="0"/>
        <w:jc w:val="mediumKashida"/>
        <w:rPr>
          <w:rFonts w:ascii="Garamond" w:hAnsi="Garamond"/>
          <w:b/>
          <w:bCs/>
          <w:sz w:val="22"/>
          <w:szCs w:val="22"/>
          <w:u w:val="single"/>
        </w:rPr>
      </w:pPr>
      <w:r w:rsidRPr="00FA35DC">
        <w:rPr>
          <w:rFonts w:ascii="Garamond" w:hAnsi="Garamond"/>
          <w:b/>
          <w:bCs/>
          <w:sz w:val="22"/>
          <w:szCs w:val="22"/>
          <w:u w:val="single"/>
        </w:rPr>
        <w:lastRenderedPageBreak/>
        <w:t xml:space="preserve">3.2 </w:t>
      </w:r>
      <w:r w:rsidR="004049CE" w:rsidRPr="00FA35DC">
        <w:rPr>
          <w:rFonts w:ascii="Garamond" w:hAnsi="Garamond"/>
          <w:b/>
          <w:bCs/>
          <w:sz w:val="22"/>
          <w:szCs w:val="22"/>
          <w:u w:val="single"/>
        </w:rPr>
        <w:t xml:space="preserve">Logement </w:t>
      </w:r>
      <w:r w:rsidRPr="00FA35DC">
        <w:rPr>
          <w:rFonts w:ascii="Garamond" w:hAnsi="Garamond"/>
          <w:b/>
          <w:bCs/>
          <w:sz w:val="22"/>
          <w:szCs w:val="22"/>
          <w:u w:val="single"/>
        </w:rPr>
        <w:t xml:space="preserve">du </w:t>
      </w:r>
      <w:r w:rsidR="004049CE" w:rsidRPr="00FA35DC">
        <w:rPr>
          <w:rFonts w:ascii="Garamond" w:hAnsi="Garamond"/>
          <w:b/>
          <w:bCs/>
          <w:sz w:val="22"/>
          <w:szCs w:val="22"/>
          <w:u w:val="single"/>
        </w:rPr>
        <w:t>premier étage mairie</w:t>
      </w:r>
    </w:p>
    <w:p w14:paraId="757BABA4" w14:textId="290F0A3A" w:rsidR="004049CE" w:rsidRDefault="004049CE" w:rsidP="00F34EC5">
      <w:pPr>
        <w:spacing w:line="240" w:lineRule="auto"/>
        <w:ind w:left="0" w:right="282" w:firstLine="0"/>
        <w:jc w:val="mediumKashida"/>
        <w:rPr>
          <w:rFonts w:ascii="Garamond" w:hAnsi="Garamond"/>
          <w:sz w:val="22"/>
          <w:szCs w:val="22"/>
        </w:rPr>
      </w:pPr>
      <w:r>
        <w:rPr>
          <w:rFonts w:ascii="Garamond" w:hAnsi="Garamond"/>
          <w:sz w:val="22"/>
          <w:szCs w:val="22"/>
        </w:rPr>
        <w:t xml:space="preserve">Les locataires ont donné leur préavis et quitteront les lieux fin novembre. </w:t>
      </w:r>
      <w:r w:rsidR="00790D54">
        <w:rPr>
          <w:rFonts w:ascii="Garamond" w:hAnsi="Garamond"/>
          <w:sz w:val="22"/>
          <w:szCs w:val="22"/>
        </w:rPr>
        <w:t xml:space="preserve">Le diagnostic énergétique a été fait (classement en E). </w:t>
      </w:r>
      <w:r>
        <w:rPr>
          <w:rFonts w:ascii="Garamond" w:hAnsi="Garamond"/>
          <w:sz w:val="22"/>
          <w:szCs w:val="22"/>
        </w:rPr>
        <w:t>Il convient de faire quelques travaux avant de le relouer : plancher au grenier, isolation</w:t>
      </w:r>
      <w:r w:rsidR="00790D54">
        <w:rPr>
          <w:rFonts w:ascii="Garamond" w:hAnsi="Garamond"/>
          <w:sz w:val="22"/>
          <w:szCs w:val="22"/>
        </w:rPr>
        <w:t xml:space="preserve"> toiture</w:t>
      </w:r>
      <w:r>
        <w:rPr>
          <w:rFonts w:ascii="Garamond" w:hAnsi="Garamond"/>
          <w:sz w:val="22"/>
          <w:szCs w:val="22"/>
        </w:rPr>
        <w:t xml:space="preserve">, </w:t>
      </w:r>
      <w:r w:rsidR="00790D54">
        <w:rPr>
          <w:rFonts w:ascii="Garamond" w:hAnsi="Garamond"/>
          <w:sz w:val="22"/>
          <w:szCs w:val="22"/>
        </w:rPr>
        <w:t xml:space="preserve">séparation des 2 greniers, </w:t>
      </w:r>
      <w:r>
        <w:rPr>
          <w:rFonts w:ascii="Garamond" w:hAnsi="Garamond"/>
          <w:sz w:val="22"/>
          <w:szCs w:val="22"/>
        </w:rPr>
        <w:t>VMC</w:t>
      </w:r>
      <w:r w:rsidR="00790D54">
        <w:rPr>
          <w:rFonts w:ascii="Garamond" w:hAnsi="Garamond"/>
          <w:sz w:val="22"/>
          <w:szCs w:val="22"/>
        </w:rPr>
        <w:t>, chauffe-e</w:t>
      </w:r>
      <w:r w:rsidR="00F34EC5">
        <w:rPr>
          <w:rFonts w:ascii="Garamond" w:hAnsi="Garamond"/>
          <w:sz w:val="22"/>
          <w:szCs w:val="22"/>
        </w:rPr>
        <w:t>au.</w:t>
      </w:r>
      <w:r>
        <w:rPr>
          <w:rFonts w:ascii="Garamond" w:hAnsi="Garamond"/>
          <w:sz w:val="22"/>
          <w:szCs w:val="22"/>
        </w:rPr>
        <w:t xml:space="preserve"> </w:t>
      </w:r>
      <w:r w:rsidR="00F34EC5">
        <w:rPr>
          <w:rFonts w:ascii="Garamond" w:hAnsi="Garamond"/>
          <w:sz w:val="22"/>
          <w:szCs w:val="22"/>
        </w:rPr>
        <w:t xml:space="preserve">Plusieurs </w:t>
      </w:r>
      <w:r>
        <w:rPr>
          <w:rFonts w:ascii="Garamond" w:hAnsi="Garamond"/>
          <w:sz w:val="22"/>
          <w:szCs w:val="22"/>
        </w:rPr>
        <w:t>devis ont été demandés.</w:t>
      </w:r>
      <w:r w:rsidR="00F34EC5">
        <w:rPr>
          <w:rFonts w:ascii="Garamond" w:hAnsi="Garamond"/>
          <w:sz w:val="22"/>
          <w:szCs w:val="22"/>
        </w:rPr>
        <w:t xml:space="preserve"> C’est la proposition de l’entreprise multiservices Raphaël Lancier qui est retenue</w:t>
      </w:r>
      <w:r>
        <w:rPr>
          <w:rFonts w:ascii="Garamond" w:hAnsi="Garamond"/>
          <w:sz w:val="22"/>
          <w:szCs w:val="22"/>
        </w:rPr>
        <w:t xml:space="preserve"> </w:t>
      </w:r>
      <w:r w:rsidR="00F34EC5">
        <w:rPr>
          <w:rFonts w:ascii="Garamond" w:hAnsi="Garamond"/>
          <w:sz w:val="22"/>
          <w:szCs w:val="22"/>
        </w:rPr>
        <w:t xml:space="preserve">pour un montant de </w:t>
      </w:r>
      <w:r w:rsidR="00B33466">
        <w:rPr>
          <w:rFonts w:ascii="Garamond" w:hAnsi="Garamond"/>
          <w:sz w:val="22"/>
          <w:szCs w:val="22"/>
        </w:rPr>
        <w:t>2 809,80 €</w:t>
      </w:r>
      <w:r w:rsidR="00F34EC5">
        <w:rPr>
          <w:rFonts w:ascii="Garamond" w:hAnsi="Garamond"/>
          <w:sz w:val="22"/>
          <w:szCs w:val="22"/>
        </w:rPr>
        <w:t xml:space="preserve">. </w:t>
      </w:r>
      <w:r>
        <w:rPr>
          <w:rFonts w:ascii="Garamond" w:hAnsi="Garamond"/>
          <w:sz w:val="22"/>
          <w:szCs w:val="22"/>
        </w:rPr>
        <w:t>Des locataires potentiels se sont déjà manifestés.</w:t>
      </w:r>
      <w:r w:rsidR="00C56FC8">
        <w:rPr>
          <w:rFonts w:ascii="Garamond" w:hAnsi="Garamond"/>
          <w:sz w:val="22"/>
          <w:szCs w:val="22"/>
        </w:rPr>
        <w:t xml:space="preserve"> Une annonce va néanmoins être mise sur Panneau Pocket et le site Internet. </w:t>
      </w:r>
      <w:r>
        <w:rPr>
          <w:rFonts w:ascii="Garamond" w:hAnsi="Garamond"/>
          <w:sz w:val="22"/>
          <w:szCs w:val="22"/>
        </w:rPr>
        <w:t xml:space="preserve"> Il conviendra de réfléchir au loyer qui pourrait être augmenté et aligné sur celui du logement voisin.</w:t>
      </w:r>
    </w:p>
    <w:p w14:paraId="765FCDCC" w14:textId="77777777" w:rsidR="003A7622" w:rsidRDefault="003A7622" w:rsidP="00F34EC5">
      <w:pPr>
        <w:spacing w:line="240" w:lineRule="auto"/>
        <w:ind w:left="0" w:right="282" w:firstLine="0"/>
        <w:jc w:val="mediumKashida"/>
        <w:rPr>
          <w:rFonts w:ascii="Garamond" w:hAnsi="Garamond"/>
          <w:sz w:val="22"/>
          <w:szCs w:val="22"/>
        </w:rPr>
      </w:pPr>
    </w:p>
    <w:p w14:paraId="0433691E" w14:textId="53113AB3" w:rsidR="00CB45C0" w:rsidRPr="00FA35DC" w:rsidRDefault="00F34EC5" w:rsidP="00F34EC5">
      <w:pPr>
        <w:ind w:left="0" w:right="282" w:firstLine="0"/>
        <w:jc w:val="mediumKashida"/>
        <w:rPr>
          <w:rFonts w:ascii="Garamond" w:hAnsi="Garamond"/>
          <w:b/>
          <w:bCs/>
          <w:sz w:val="22"/>
          <w:szCs w:val="22"/>
          <w:u w:val="single"/>
        </w:rPr>
      </w:pPr>
      <w:r w:rsidRPr="00FA35DC">
        <w:rPr>
          <w:rFonts w:ascii="Garamond" w:hAnsi="Garamond"/>
          <w:b/>
          <w:bCs/>
          <w:sz w:val="22"/>
          <w:szCs w:val="22"/>
          <w:u w:val="single"/>
        </w:rPr>
        <w:t xml:space="preserve">3.3 </w:t>
      </w:r>
      <w:r w:rsidR="004049CE" w:rsidRPr="00FA35DC">
        <w:rPr>
          <w:rFonts w:ascii="Garamond" w:hAnsi="Garamond"/>
          <w:b/>
          <w:bCs/>
          <w:sz w:val="22"/>
          <w:szCs w:val="22"/>
          <w:u w:val="single"/>
        </w:rPr>
        <w:t>Réunion de la commission travaux</w:t>
      </w:r>
    </w:p>
    <w:p w14:paraId="5705B6FF" w14:textId="6FA2C887" w:rsidR="00F34EC5" w:rsidRDefault="00F34EC5" w:rsidP="00F34EC5">
      <w:pPr>
        <w:ind w:left="0" w:right="282" w:firstLine="0"/>
        <w:jc w:val="mediumKashida"/>
        <w:rPr>
          <w:rFonts w:ascii="Garamond" w:hAnsi="Garamond"/>
          <w:sz w:val="22"/>
          <w:szCs w:val="22"/>
        </w:rPr>
      </w:pPr>
      <w:r>
        <w:rPr>
          <w:rFonts w:ascii="Garamond" w:hAnsi="Garamond"/>
          <w:sz w:val="22"/>
          <w:szCs w:val="22"/>
        </w:rPr>
        <w:t>La première adjointe fait un bref CR de cette réunion qui avait pour but de recenser les projets 2024 et d’identifier celui</w:t>
      </w:r>
      <w:r w:rsidR="003B6F03">
        <w:rPr>
          <w:rFonts w:ascii="Garamond" w:hAnsi="Garamond"/>
          <w:sz w:val="22"/>
          <w:szCs w:val="22"/>
        </w:rPr>
        <w:t xml:space="preserve"> qui pourrait être proposé à la DETR</w:t>
      </w:r>
      <w:r w:rsidR="00FE348B">
        <w:rPr>
          <w:rFonts w:ascii="Garamond" w:hAnsi="Garamond"/>
          <w:sz w:val="22"/>
          <w:szCs w:val="22"/>
        </w:rPr>
        <w:t xml:space="preserve"> 2024.</w:t>
      </w:r>
      <w:r w:rsidR="003B6F03">
        <w:rPr>
          <w:rFonts w:ascii="Garamond" w:hAnsi="Garamond"/>
          <w:sz w:val="22"/>
          <w:szCs w:val="22"/>
        </w:rPr>
        <w:t xml:space="preserve"> Le projet de la salle polyvalente ne sera sans doute pas assez avancé pour pouvoir être proposé. Un autre projet concerne la réfection du mur </w:t>
      </w:r>
      <w:r w:rsidR="00FA35DC">
        <w:rPr>
          <w:rFonts w:ascii="Garamond" w:hAnsi="Garamond"/>
          <w:sz w:val="22"/>
          <w:szCs w:val="22"/>
        </w:rPr>
        <w:t xml:space="preserve">de soutènement </w:t>
      </w:r>
      <w:r w:rsidR="003B6F03">
        <w:rPr>
          <w:rFonts w:ascii="Garamond" w:hAnsi="Garamond"/>
          <w:sz w:val="22"/>
          <w:szCs w:val="22"/>
        </w:rPr>
        <w:t xml:space="preserve">en pierres côté sud du </w:t>
      </w:r>
      <w:proofErr w:type="spellStart"/>
      <w:r w:rsidR="003B6F03">
        <w:rPr>
          <w:rFonts w:ascii="Garamond" w:hAnsi="Garamond"/>
          <w:sz w:val="22"/>
          <w:szCs w:val="22"/>
        </w:rPr>
        <w:t>Chapial</w:t>
      </w:r>
      <w:proofErr w:type="spellEnd"/>
      <w:r w:rsidR="00FE348B">
        <w:rPr>
          <w:rFonts w:ascii="Garamond" w:hAnsi="Garamond"/>
          <w:sz w:val="22"/>
          <w:szCs w:val="22"/>
        </w:rPr>
        <w:t>. Un RV a été fixé avec un maître d’œuvre pour étudier ce projet.</w:t>
      </w:r>
    </w:p>
    <w:p w14:paraId="63EB8507" w14:textId="77777777" w:rsidR="003B6F03" w:rsidRDefault="003B6F03" w:rsidP="00F34EC5">
      <w:pPr>
        <w:ind w:left="0" w:right="282" w:firstLine="0"/>
        <w:jc w:val="mediumKashida"/>
        <w:rPr>
          <w:rFonts w:ascii="Garamond" w:hAnsi="Garamond"/>
          <w:sz w:val="22"/>
          <w:szCs w:val="22"/>
        </w:rPr>
      </w:pPr>
    </w:p>
    <w:p w14:paraId="14D89D41" w14:textId="4D3231BD" w:rsidR="004049CE" w:rsidRPr="00FA35DC" w:rsidRDefault="00FE348B" w:rsidP="00F34EC5">
      <w:pPr>
        <w:ind w:left="0" w:right="282" w:firstLine="0"/>
        <w:jc w:val="mediumKashida"/>
        <w:rPr>
          <w:rFonts w:ascii="Garamond" w:hAnsi="Garamond"/>
          <w:b/>
          <w:bCs/>
          <w:sz w:val="22"/>
          <w:szCs w:val="22"/>
          <w:u w:val="single"/>
        </w:rPr>
      </w:pPr>
      <w:r w:rsidRPr="00FA35DC">
        <w:rPr>
          <w:rFonts w:ascii="Garamond" w:hAnsi="Garamond"/>
          <w:b/>
          <w:bCs/>
          <w:sz w:val="22"/>
          <w:szCs w:val="22"/>
          <w:u w:val="single"/>
        </w:rPr>
        <w:t xml:space="preserve">3.4 </w:t>
      </w:r>
      <w:r w:rsidR="004049CE" w:rsidRPr="00FA35DC">
        <w:rPr>
          <w:rFonts w:ascii="Garamond" w:hAnsi="Garamond"/>
          <w:b/>
          <w:bCs/>
          <w:sz w:val="22"/>
          <w:szCs w:val="22"/>
          <w:u w:val="single"/>
        </w:rPr>
        <w:t>Réunion de la commission énergies renouvelables à la CCBSA</w:t>
      </w:r>
    </w:p>
    <w:p w14:paraId="3FDF38F1" w14:textId="77777777" w:rsidR="001B2A72" w:rsidRDefault="00780516" w:rsidP="001B2A72">
      <w:pPr>
        <w:jc w:val="mediumKashida"/>
        <w:rPr>
          <w:rFonts w:ascii="Garamond" w:hAnsi="Garamond"/>
          <w:sz w:val="22"/>
          <w:szCs w:val="22"/>
        </w:rPr>
      </w:pPr>
      <w:r w:rsidRPr="00780516">
        <w:rPr>
          <w:rFonts w:ascii="Garamond" w:hAnsi="Garamond"/>
          <w:sz w:val="22"/>
          <w:szCs w:val="22"/>
        </w:rPr>
        <w:t>R</w:t>
      </w:r>
      <w:r>
        <w:rPr>
          <w:rFonts w:ascii="Garamond" w:hAnsi="Garamond"/>
          <w:sz w:val="22"/>
          <w:szCs w:val="22"/>
        </w:rPr>
        <w:t xml:space="preserve">ichard </w:t>
      </w:r>
      <w:proofErr w:type="spellStart"/>
      <w:r>
        <w:rPr>
          <w:rFonts w:ascii="Garamond" w:hAnsi="Garamond"/>
          <w:sz w:val="22"/>
          <w:szCs w:val="22"/>
        </w:rPr>
        <w:t>Weissbrod</w:t>
      </w:r>
      <w:proofErr w:type="spellEnd"/>
      <w:r w:rsidRPr="00780516">
        <w:rPr>
          <w:rFonts w:ascii="Garamond" w:hAnsi="Garamond"/>
          <w:sz w:val="22"/>
          <w:szCs w:val="22"/>
        </w:rPr>
        <w:t xml:space="preserve"> rend compte des informations recueillies lors de la dernière réunion du Syndicat d'énergie. Il annonce d'abord le prix actuel de l'énergie fixé à 13 € le MW/h. Une diminution est prévue dans les mois à venir allant jusqu'à 30% Pour mémoire le prix avant COVID était de 40 €, et il a pu atteindre, au moment de la crise énergétique, 1100 €. Il rapporte ensuite l'existence de deux dispositifs pouvant participer à un financement de travaux. L'un, dans le cadre de CAP 43, concerne les projets sur le réseau où le syndicat aurait la maîtrise d'ouvrage. L'autre, faisant intervenir le Fonds Vert, pour les travaux concernant, entre autres, l'éclairage public, est prolongé jusqu'en 2024-2025. Il passe ensuite à la RODP. Le syndicat ne peut plus percevoir les recettes pour le compte des communes mais peut continuer à donner des informations utiles sur les différents utilisateurs du domaine public. Il fait alors part d'une donnée nouvelle qui concerne les « pertes non techniques d'électricité ». Il s'agit d'énergie consommée mais non facturée. Ce manque à gagner engendre des rappels qu’il convient de vérifier soigneusement. Il faut s’assurer que la facture de rappel corresponde au prix du moment de consommation et non à celui de l'envoi ainsi qu'à la durée réelle de consommation. Ce rappel peut être accompagné d'une modification de contrat avec changement de la puissance fournie. En l'absence d'une réponse dans un délai de six semaines, on considère qu'il s'agit d'un accord tacite qui peut se révéler préjudiciable au client consommateur. Enfin le dernier sujet abordé concerne l'installation de bornes de recharge des véhicules électriques dans le département. Pour sa part, le syndicat en a mis 55 en service, les autres prestataires une soixantaine. Il existe un schéma directeur qui prévoit la pose de 16 000 à l'horizon 2025-2028. Le critère essentiel est la rentabilité du lieu d'implantation. A cet égard, le territoire urbain et péri-urbain est privilégié. Pour autant, les endroits touristiques, notamment ceux entraînant une longue durée de stationnement, ne doivent pas être négligés. En tout cas, il est rappelé l'obligation d'installation lors de la création ou la rénovation de parking à partir de 20 places.  </w:t>
      </w:r>
    </w:p>
    <w:p w14:paraId="02936BF6" w14:textId="71983AC8" w:rsidR="00780516" w:rsidRDefault="009E0BCC" w:rsidP="001B2A72">
      <w:pPr>
        <w:jc w:val="mediumKashida"/>
        <w:rPr>
          <w:rFonts w:ascii="Garamond" w:hAnsi="Garamond"/>
          <w:sz w:val="22"/>
          <w:szCs w:val="22"/>
        </w:rPr>
      </w:pPr>
      <w:r>
        <w:rPr>
          <w:rFonts w:ascii="Garamond" w:hAnsi="Garamond"/>
          <w:sz w:val="22"/>
          <w:szCs w:val="22"/>
        </w:rPr>
        <w:t>Il informe ensuite le conseil d</w:t>
      </w:r>
      <w:r w:rsidR="00A70613">
        <w:rPr>
          <w:rFonts w:ascii="Garamond" w:hAnsi="Garamond"/>
          <w:sz w:val="22"/>
          <w:szCs w:val="22"/>
        </w:rPr>
        <w:t>e la réunion de lancement</w:t>
      </w:r>
      <w:r w:rsidR="001B2A72">
        <w:rPr>
          <w:rFonts w:ascii="Garamond" w:hAnsi="Garamond"/>
          <w:sz w:val="22"/>
          <w:szCs w:val="22"/>
        </w:rPr>
        <w:t xml:space="preserve"> </w:t>
      </w:r>
      <w:r>
        <w:rPr>
          <w:rFonts w:ascii="Garamond" w:hAnsi="Garamond"/>
          <w:sz w:val="22"/>
          <w:szCs w:val="22"/>
        </w:rPr>
        <w:t>d</w:t>
      </w:r>
      <w:r w:rsidR="00A70613">
        <w:rPr>
          <w:rFonts w:ascii="Garamond" w:hAnsi="Garamond"/>
          <w:sz w:val="22"/>
          <w:szCs w:val="22"/>
        </w:rPr>
        <w:t>u</w:t>
      </w:r>
      <w:r>
        <w:rPr>
          <w:rFonts w:ascii="Garamond" w:hAnsi="Garamond"/>
          <w:sz w:val="22"/>
          <w:szCs w:val="22"/>
        </w:rPr>
        <w:t xml:space="preserve"> schéma d</w:t>
      </w:r>
      <w:r w:rsidR="00A70613">
        <w:rPr>
          <w:rFonts w:ascii="Garamond" w:hAnsi="Garamond"/>
          <w:sz w:val="22"/>
          <w:szCs w:val="22"/>
        </w:rPr>
        <w:t>irecteur des énergies</w:t>
      </w:r>
      <w:r w:rsidR="001B2A72">
        <w:rPr>
          <w:rFonts w:ascii="Garamond" w:hAnsi="Garamond"/>
          <w:sz w:val="22"/>
          <w:szCs w:val="22"/>
        </w:rPr>
        <w:t xml:space="preserve"> lors de la réunion de la commission du développement durable de la CCBSA du 15 septembre.</w:t>
      </w:r>
      <w:r>
        <w:rPr>
          <w:rFonts w:ascii="Garamond" w:hAnsi="Garamond"/>
          <w:sz w:val="22"/>
          <w:szCs w:val="22"/>
        </w:rPr>
        <w:t xml:space="preserve"> </w:t>
      </w:r>
      <w:r w:rsidR="00780516" w:rsidRPr="00780516">
        <w:rPr>
          <w:rFonts w:ascii="Garamond" w:hAnsi="Garamond"/>
          <w:sz w:val="22"/>
          <w:szCs w:val="22"/>
        </w:rPr>
        <w:t xml:space="preserve"> </w:t>
      </w:r>
      <w:r w:rsidR="00A70613">
        <w:rPr>
          <w:rFonts w:ascii="Garamond" w:hAnsi="Garamond"/>
          <w:sz w:val="22"/>
          <w:szCs w:val="22"/>
        </w:rPr>
        <w:t xml:space="preserve">Il vise à établir un état des lieux des consommations d’énergie sur le territoire, des potentiels d’énergie renouvelable et de réduction des consommations d’énergie. Le cabinet </w:t>
      </w:r>
      <w:proofErr w:type="spellStart"/>
      <w:r w:rsidR="00A70613">
        <w:rPr>
          <w:rFonts w:ascii="Garamond" w:hAnsi="Garamond"/>
          <w:sz w:val="22"/>
          <w:szCs w:val="22"/>
        </w:rPr>
        <w:t>Akajoule</w:t>
      </w:r>
      <w:proofErr w:type="spellEnd"/>
      <w:r w:rsidR="00A70613">
        <w:rPr>
          <w:rFonts w:ascii="Garamond" w:hAnsi="Garamond"/>
          <w:sz w:val="22"/>
          <w:szCs w:val="22"/>
        </w:rPr>
        <w:t xml:space="preserve"> a été missionné pour accompagner la CCBSA dans ce projet. Ce schéma des énergies sera élaboré en parallèle de la définition des zones d’accélération.</w:t>
      </w:r>
    </w:p>
    <w:p w14:paraId="462C2CD2" w14:textId="18E93023" w:rsidR="00A70613" w:rsidRDefault="00032798" w:rsidP="003F0E6F">
      <w:pPr>
        <w:jc w:val="mediumKashida"/>
        <w:rPr>
          <w:rFonts w:ascii="Garamond" w:hAnsi="Garamond"/>
          <w:sz w:val="22"/>
          <w:szCs w:val="22"/>
        </w:rPr>
      </w:pPr>
      <w:r>
        <w:rPr>
          <w:rFonts w:ascii="Garamond" w:hAnsi="Garamond"/>
          <w:sz w:val="22"/>
          <w:szCs w:val="22"/>
        </w:rPr>
        <w:t xml:space="preserve">A cet égard, Madame le maire informe le conseil que la commune a aussi été invitée par l’État à définir des zones d’accélération où des projets d’énergies renouvelables pourraient être implantés sur son territoire. </w:t>
      </w:r>
      <w:r w:rsidR="007D2121">
        <w:rPr>
          <w:rFonts w:ascii="Garamond" w:hAnsi="Garamond"/>
          <w:sz w:val="22"/>
          <w:szCs w:val="22"/>
        </w:rPr>
        <w:t xml:space="preserve">Ces projets peuvent être portés par la collectivité ou par des particuliers. </w:t>
      </w:r>
      <w:r>
        <w:rPr>
          <w:rFonts w:ascii="Garamond" w:hAnsi="Garamond"/>
          <w:sz w:val="22"/>
          <w:szCs w:val="22"/>
        </w:rPr>
        <w:t xml:space="preserve">Elle </w:t>
      </w:r>
      <w:r w:rsidR="00EE594E">
        <w:rPr>
          <w:rFonts w:ascii="Garamond" w:hAnsi="Garamond"/>
          <w:sz w:val="22"/>
          <w:szCs w:val="22"/>
        </w:rPr>
        <w:t xml:space="preserve">déplore </w:t>
      </w:r>
      <w:r>
        <w:rPr>
          <w:rFonts w:ascii="Garamond" w:hAnsi="Garamond"/>
          <w:sz w:val="22"/>
          <w:szCs w:val="22"/>
        </w:rPr>
        <w:t xml:space="preserve">fortement le manque d’accompagnement </w:t>
      </w:r>
      <w:r w:rsidR="00EE594E">
        <w:rPr>
          <w:rFonts w:ascii="Garamond" w:hAnsi="Garamond"/>
          <w:sz w:val="22"/>
          <w:szCs w:val="22"/>
        </w:rPr>
        <w:t>technique dans ce domaine, les élus n’ayant pas les connaissances requises dans ce domaine. Elle espère que l’</w:t>
      </w:r>
      <w:r w:rsidR="007D2121">
        <w:rPr>
          <w:rFonts w:ascii="Garamond" w:hAnsi="Garamond"/>
          <w:sz w:val="22"/>
          <w:szCs w:val="22"/>
        </w:rPr>
        <w:t>É</w:t>
      </w:r>
      <w:r w:rsidR="00EE594E">
        <w:rPr>
          <w:rFonts w:ascii="Garamond" w:hAnsi="Garamond"/>
          <w:sz w:val="22"/>
          <w:szCs w:val="22"/>
        </w:rPr>
        <w:t>tat apportera l’ingénierie nécessaire pour pouvoir répondre à cette demande.</w:t>
      </w:r>
    </w:p>
    <w:p w14:paraId="44E86437" w14:textId="22596B7C" w:rsidR="001B2A72" w:rsidRDefault="001B2A72" w:rsidP="003F0E6F">
      <w:pPr>
        <w:jc w:val="mediumKashida"/>
        <w:rPr>
          <w:rFonts w:ascii="Garamond" w:hAnsi="Garamond"/>
          <w:sz w:val="22"/>
          <w:szCs w:val="22"/>
        </w:rPr>
      </w:pPr>
    </w:p>
    <w:p w14:paraId="5B7D3994" w14:textId="77777777" w:rsidR="001B2A72" w:rsidRPr="00780516" w:rsidRDefault="001B2A72" w:rsidP="003F0E6F">
      <w:pPr>
        <w:jc w:val="mediumKashida"/>
        <w:rPr>
          <w:rFonts w:ascii="Garamond" w:hAnsi="Garamond"/>
          <w:sz w:val="22"/>
          <w:szCs w:val="22"/>
        </w:rPr>
      </w:pPr>
    </w:p>
    <w:p w14:paraId="7C8A32BB" w14:textId="77777777" w:rsidR="001B2A72" w:rsidRDefault="001B2A72" w:rsidP="00134A63">
      <w:pPr>
        <w:spacing w:line="100" w:lineRule="atLeast"/>
        <w:ind w:left="0" w:right="282" w:firstLine="0"/>
        <w:rPr>
          <w:rFonts w:ascii="Garamond" w:hAnsi="Garamond"/>
          <w:sz w:val="22"/>
          <w:szCs w:val="22"/>
        </w:rPr>
      </w:pPr>
    </w:p>
    <w:p w14:paraId="5D1822F1" w14:textId="475F6FA3" w:rsidR="00134A63" w:rsidRPr="001B2A72" w:rsidRDefault="00EE594E" w:rsidP="001B2A72">
      <w:pPr>
        <w:spacing w:line="100" w:lineRule="atLeast"/>
        <w:ind w:left="0" w:right="282" w:firstLine="0"/>
        <w:jc w:val="mediumKashida"/>
        <w:rPr>
          <w:rFonts w:ascii="Garamond" w:hAnsi="Garamond"/>
          <w:sz w:val="22"/>
          <w:szCs w:val="22"/>
        </w:rPr>
      </w:pPr>
      <w:r>
        <w:rPr>
          <w:rFonts w:ascii="Garamond" w:hAnsi="Garamond"/>
          <w:sz w:val="22"/>
          <w:szCs w:val="22"/>
        </w:rPr>
        <w:t xml:space="preserve">Pour terminer, Richard </w:t>
      </w:r>
      <w:proofErr w:type="spellStart"/>
      <w:r>
        <w:rPr>
          <w:rFonts w:ascii="Garamond" w:hAnsi="Garamond"/>
          <w:sz w:val="22"/>
          <w:szCs w:val="22"/>
        </w:rPr>
        <w:t>Weissbrod</w:t>
      </w:r>
      <w:proofErr w:type="spellEnd"/>
      <w:r>
        <w:rPr>
          <w:rFonts w:ascii="Garamond" w:hAnsi="Garamond"/>
          <w:sz w:val="22"/>
          <w:szCs w:val="22"/>
        </w:rPr>
        <w:t xml:space="preserve"> fait part des différents sujets abordés lors de la dernière</w:t>
      </w:r>
      <w:r w:rsidR="001B2A72">
        <w:rPr>
          <w:rFonts w:ascii="Garamond" w:hAnsi="Garamond"/>
          <w:sz w:val="22"/>
          <w:szCs w:val="22"/>
        </w:rPr>
        <w:t xml:space="preserve"> </w:t>
      </w:r>
      <w:r>
        <w:rPr>
          <w:rFonts w:ascii="Garamond" w:hAnsi="Garamond"/>
          <w:sz w:val="22"/>
          <w:szCs w:val="22"/>
        </w:rPr>
        <w:t>commission</w:t>
      </w:r>
      <w:r w:rsidR="001B2A72">
        <w:rPr>
          <w:rFonts w:ascii="Garamond" w:hAnsi="Garamond"/>
          <w:sz w:val="22"/>
          <w:szCs w:val="22"/>
        </w:rPr>
        <w:t xml:space="preserve"> </w:t>
      </w:r>
      <w:r w:rsidR="007D2121">
        <w:rPr>
          <w:rFonts w:ascii="Garamond" w:hAnsi="Garamond"/>
          <w:sz w:val="22"/>
          <w:szCs w:val="22"/>
        </w:rPr>
        <w:t>urbanisme et développement durable</w:t>
      </w:r>
      <w:r w:rsidR="00134A63" w:rsidRPr="001B2A72">
        <w:rPr>
          <w:rFonts w:ascii="Garamond" w:hAnsi="Garamond"/>
          <w:sz w:val="22"/>
          <w:szCs w:val="22"/>
        </w:rPr>
        <w:t xml:space="preserve"> du 5 octobre. </w:t>
      </w:r>
      <w:r w:rsidR="001B2A72">
        <w:rPr>
          <w:rFonts w:ascii="Garamond" w:hAnsi="Garamond"/>
          <w:sz w:val="22"/>
          <w:szCs w:val="22"/>
        </w:rPr>
        <w:t xml:space="preserve">Tous les conseillers recevront un </w:t>
      </w:r>
      <w:r w:rsidR="00134A63" w:rsidRPr="001B2A72">
        <w:rPr>
          <w:rFonts w:ascii="Garamond" w:hAnsi="Garamond"/>
          <w:sz w:val="22"/>
          <w:szCs w:val="22"/>
        </w:rPr>
        <w:t>CR de cette réunion dont l'essentiel se résume à la désignation des membres des COPIL respectivement du schéma directeur des énergies renouvelables et de l'OPAH.</w:t>
      </w:r>
    </w:p>
    <w:p w14:paraId="32FFF688" w14:textId="77777777" w:rsidR="001B2A72" w:rsidRPr="001B2A72" w:rsidRDefault="001B2A72" w:rsidP="00134A63">
      <w:pPr>
        <w:spacing w:line="100" w:lineRule="atLeast"/>
        <w:ind w:left="0" w:right="282" w:firstLine="0"/>
        <w:rPr>
          <w:rFonts w:ascii="Garamond" w:hAnsi="Garamond"/>
          <w:sz w:val="22"/>
          <w:szCs w:val="22"/>
        </w:rPr>
      </w:pPr>
    </w:p>
    <w:p w14:paraId="723DE4AC" w14:textId="77777777" w:rsidR="007D2121" w:rsidRPr="00FA35DC" w:rsidRDefault="007D2121" w:rsidP="00F34EC5">
      <w:pPr>
        <w:spacing w:line="240" w:lineRule="auto"/>
        <w:ind w:left="0" w:right="282" w:firstLine="0"/>
        <w:jc w:val="mediumKashida"/>
        <w:rPr>
          <w:rFonts w:ascii="Garamond" w:hAnsi="Garamond"/>
          <w:b/>
          <w:bCs/>
          <w:sz w:val="22"/>
          <w:szCs w:val="22"/>
          <w:u w:val="single"/>
        </w:rPr>
      </w:pPr>
      <w:r w:rsidRPr="00FA35DC">
        <w:rPr>
          <w:rFonts w:ascii="Garamond" w:hAnsi="Garamond"/>
          <w:b/>
          <w:bCs/>
          <w:sz w:val="22"/>
          <w:szCs w:val="22"/>
          <w:u w:val="single"/>
        </w:rPr>
        <w:t>3.5 Travaux à prévoir dans le cadre de la GEMAPI</w:t>
      </w:r>
    </w:p>
    <w:p w14:paraId="1AF11E7A" w14:textId="621616EB" w:rsidR="007D2121" w:rsidRDefault="007D2121" w:rsidP="00F34EC5">
      <w:pPr>
        <w:spacing w:line="240" w:lineRule="auto"/>
        <w:ind w:left="0" w:right="282" w:firstLine="0"/>
        <w:jc w:val="mediumKashida"/>
        <w:rPr>
          <w:rFonts w:ascii="Garamond" w:hAnsi="Garamond"/>
          <w:sz w:val="22"/>
          <w:szCs w:val="22"/>
        </w:rPr>
      </w:pPr>
      <w:r>
        <w:rPr>
          <w:rFonts w:ascii="Garamond" w:hAnsi="Garamond"/>
          <w:sz w:val="22"/>
          <w:szCs w:val="22"/>
        </w:rPr>
        <w:t>Les propositions faites en 2023 seront renouvelées en 2024, les travaux n’ayant pas été faits.</w:t>
      </w:r>
    </w:p>
    <w:p w14:paraId="1B2240EA" w14:textId="77777777" w:rsidR="007D2121" w:rsidRDefault="007D2121" w:rsidP="00F34EC5">
      <w:pPr>
        <w:spacing w:line="240" w:lineRule="auto"/>
        <w:ind w:left="0" w:right="282" w:firstLine="0"/>
        <w:jc w:val="mediumKashida"/>
        <w:rPr>
          <w:rFonts w:ascii="Garamond" w:hAnsi="Garamond"/>
          <w:sz w:val="22"/>
          <w:szCs w:val="22"/>
        </w:rPr>
      </w:pPr>
    </w:p>
    <w:p w14:paraId="3FE30BB2" w14:textId="02134B4C" w:rsidR="00CB45C0" w:rsidRPr="00FA35DC" w:rsidRDefault="00CB2992" w:rsidP="00F34EC5">
      <w:pPr>
        <w:spacing w:line="240" w:lineRule="auto"/>
        <w:ind w:left="0" w:right="282" w:firstLine="0"/>
        <w:jc w:val="mediumKashida"/>
        <w:rPr>
          <w:rFonts w:ascii="Garamond" w:hAnsi="Garamond"/>
          <w:b/>
          <w:bCs/>
          <w:sz w:val="22"/>
          <w:szCs w:val="22"/>
          <w:u w:val="single"/>
        </w:rPr>
      </w:pPr>
      <w:r w:rsidRPr="00FA35DC">
        <w:rPr>
          <w:rFonts w:ascii="Garamond" w:hAnsi="Garamond"/>
          <w:b/>
          <w:bCs/>
          <w:sz w:val="22"/>
          <w:szCs w:val="22"/>
          <w:u w:val="single"/>
        </w:rPr>
        <w:t>3.</w:t>
      </w:r>
      <w:r w:rsidR="00506308" w:rsidRPr="00FA35DC">
        <w:rPr>
          <w:rFonts w:ascii="Garamond" w:hAnsi="Garamond"/>
          <w:b/>
          <w:bCs/>
          <w:sz w:val="22"/>
          <w:szCs w:val="22"/>
          <w:u w:val="single"/>
        </w:rPr>
        <w:t>6</w:t>
      </w:r>
      <w:r w:rsidRPr="00FA35DC">
        <w:rPr>
          <w:rFonts w:ascii="Garamond" w:hAnsi="Garamond"/>
          <w:b/>
          <w:bCs/>
          <w:sz w:val="22"/>
          <w:szCs w:val="22"/>
          <w:u w:val="single"/>
        </w:rPr>
        <w:t xml:space="preserve"> </w:t>
      </w:r>
      <w:r w:rsidR="005C1FE7" w:rsidRPr="00FA35DC">
        <w:rPr>
          <w:rFonts w:ascii="Garamond" w:hAnsi="Garamond"/>
          <w:b/>
          <w:bCs/>
          <w:sz w:val="22"/>
          <w:szCs w:val="22"/>
          <w:u w:val="single"/>
        </w:rPr>
        <w:t xml:space="preserve">Réunion </w:t>
      </w:r>
      <w:r w:rsidR="007D2121" w:rsidRPr="00FA35DC">
        <w:rPr>
          <w:rFonts w:ascii="Garamond" w:hAnsi="Garamond"/>
          <w:b/>
          <w:bCs/>
          <w:sz w:val="22"/>
          <w:szCs w:val="22"/>
          <w:u w:val="single"/>
        </w:rPr>
        <w:t xml:space="preserve">du </w:t>
      </w:r>
      <w:r w:rsidR="005C1FE7" w:rsidRPr="00FA35DC">
        <w:rPr>
          <w:rFonts w:ascii="Garamond" w:hAnsi="Garamond"/>
          <w:b/>
          <w:bCs/>
          <w:sz w:val="22"/>
          <w:szCs w:val="22"/>
          <w:u w:val="single"/>
        </w:rPr>
        <w:t>CAS </w:t>
      </w:r>
    </w:p>
    <w:p w14:paraId="53F453B9" w14:textId="12E5945F" w:rsidR="00CB2992" w:rsidRDefault="00CB2992" w:rsidP="00F34EC5">
      <w:pPr>
        <w:spacing w:line="240" w:lineRule="auto"/>
        <w:ind w:left="0" w:right="282" w:firstLine="0"/>
        <w:jc w:val="mediumKashida"/>
        <w:rPr>
          <w:rFonts w:ascii="Garamond" w:hAnsi="Garamond"/>
          <w:sz w:val="22"/>
          <w:szCs w:val="22"/>
        </w:rPr>
      </w:pPr>
      <w:r>
        <w:rPr>
          <w:rFonts w:ascii="Garamond" w:hAnsi="Garamond"/>
          <w:sz w:val="22"/>
          <w:szCs w:val="22"/>
        </w:rPr>
        <w:t>Madame le maire fait part des principaux sujets abordés : passage en revue des habitants en situation difficile, à suivre particulièrement ; r</w:t>
      </w:r>
      <w:r w:rsidR="00AC4108">
        <w:rPr>
          <w:rFonts w:ascii="Garamond" w:hAnsi="Garamond"/>
          <w:sz w:val="22"/>
          <w:szCs w:val="22"/>
        </w:rPr>
        <w:t xml:space="preserve">econduction </w:t>
      </w:r>
      <w:r>
        <w:rPr>
          <w:rFonts w:ascii="Garamond" w:hAnsi="Garamond"/>
          <w:sz w:val="22"/>
          <w:szCs w:val="22"/>
        </w:rPr>
        <w:t xml:space="preserve">de la </w:t>
      </w:r>
      <w:r w:rsidR="00AC4108">
        <w:rPr>
          <w:rFonts w:ascii="Garamond" w:hAnsi="Garamond"/>
          <w:sz w:val="22"/>
          <w:szCs w:val="22"/>
        </w:rPr>
        <w:t xml:space="preserve">distribution </w:t>
      </w:r>
      <w:r>
        <w:rPr>
          <w:rFonts w:ascii="Garamond" w:hAnsi="Garamond"/>
          <w:sz w:val="22"/>
          <w:szCs w:val="22"/>
        </w:rPr>
        <w:t xml:space="preserve">de </w:t>
      </w:r>
      <w:r w:rsidR="00AC4108">
        <w:rPr>
          <w:rFonts w:ascii="Garamond" w:hAnsi="Garamond"/>
          <w:sz w:val="22"/>
          <w:szCs w:val="22"/>
        </w:rPr>
        <w:t>colis aux plus de 70 ans</w:t>
      </w:r>
      <w:r>
        <w:rPr>
          <w:rFonts w:ascii="Garamond" w:hAnsi="Garamond"/>
          <w:sz w:val="22"/>
          <w:szCs w:val="22"/>
        </w:rPr>
        <w:t xml:space="preserve"> et </w:t>
      </w:r>
      <w:r w:rsidR="00C012F7">
        <w:rPr>
          <w:rFonts w:ascii="Garamond" w:hAnsi="Garamond"/>
          <w:sz w:val="22"/>
          <w:szCs w:val="22"/>
        </w:rPr>
        <w:t>i</w:t>
      </w:r>
      <w:r>
        <w:rPr>
          <w:rFonts w:ascii="Garamond" w:hAnsi="Garamond"/>
          <w:sz w:val="22"/>
          <w:szCs w:val="22"/>
        </w:rPr>
        <w:t xml:space="preserve">dentification des bénéficiaires. Elle aura lieu le 13 décembre à compter de 13 h 30. </w:t>
      </w:r>
    </w:p>
    <w:p w14:paraId="289C89CE" w14:textId="388646DA" w:rsidR="00AC4108" w:rsidRDefault="00AC4108" w:rsidP="00CB2992">
      <w:pPr>
        <w:spacing w:line="240" w:lineRule="auto"/>
        <w:ind w:left="0" w:right="282" w:firstLine="0"/>
        <w:jc w:val="mediumKashida"/>
        <w:rPr>
          <w:rFonts w:ascii="Garamond" w:hAnsi="Garamond"/>
          <w:sz w:val="22"/>
          <w:szCs w:val="22"/>
        </w:rPr>
      </w:pPr>
      <w:r>
        <w:rPr>
          <w:rFonts w:ascii="Garamond" w:hAnsi="Garamond"/>
          <w:sz w:val="22"/>
          <w:szCs w:val="22"/>
        </w:rPr>
        <w:t xml:space="preserve"> </w:t>
      </w:r>
    </w:p>
    <w:p w14:paraId="5572DD2D" w14:textId="50432FF7" w:rsidR="00231654" w:rsidRPr="00FA35DC" w:rsidRDefault="00CB2992" w:rsidP="00CB2992">
      <w:pPr>
        <w:spacing w:line="240" w:lineRule="auto"/>
        <w:ind w:left="0" w:right="282" w:firstLine="0"/>
        <w:jc w:val="mediumKashida"/>
        <w:rPr>
          <w:rFonts w:ascii="Garamond" w:hAnsi="Garamond"/>
          <w:b/>
          <w:bCs/>
          <w:sz w:val="22"/>
          <w:szCs w:val="22"/>
        </w:rPr>
      </w:pPr>
      <w:r w:rsidRPr="00FA35DC">
        <w:rPr>
          <w:rFonts w:ascii="Garamond" w:hAnsi="Garamond"/>
          <w:b/>
          <w:bCs/>
          <w:sz w:val="22"/>
          <w:szCs w:val="22"/>
        </w:rPr>
        <w:t>3.</w:t>
      </w:r>
      <w:r w:rsidR="00506308" w:rsidRPr="00FA35DC">
        <w:rPr>
          <w:rFonts w:ascii="Garamond" w:hAnsi="Garamond"/>
          <w:b/>
          <w:bCs/>
          <w:sz w:val="22"/>
          <w:szCs w:val="22"/>
        </w:rPr>
        <w:t>7</w:t>
      </w:r>
      <w:r w:rsidRPr="00FA35DC">
        <w:rPr>
          <w:rFonts w:ascii="Garamond" w:hAnsi="Garamond"/>
          <w:b/>
          <w:bCs/>
          <w:sz w:val="22"/>
          <w:szCs w:val="22"/>
        </w:rPr>
        <w:t xml:space="preserve"> </w:t>
      </w:r>
      <w:r w:rsidR="00320EB2" w:rsidRPr="00FA35DC">
        <w:rPr>
          <w:rFonts w:ascii="Garamond" w:hAnsi="Garamond"/>
          <w:b/>
          <w:bCs/>
          <w:sz w:val="22"/>
          <w:szCs w:val="22"/>
        </w:rPr>
        <w:t>Projet de réhabilitation de la salle polyvalente</w:t>
      </w:r>
    </w:p>
    <w:p w14:paraId="03DFFCF0" w14:textId="52285930" w:rsidR="00AC4108" w:rsidRDefault="00CB2992" w:rsidP="00F34EC5">
      <w:pPr>
        <w:spacing w:line="240" w:lineRule="auto"/>
        <w:ind w:left="0" w:right="282" w:firstLine="0"/>
        <w:jc w:val="mediumKashida"/>
        <w:rPr>
          <w:rFonts w:ascii="Garamond" w:hAnsi="Garamond"/>
          <w:sz w:val="22"/>
          <w:szCs w:val="22"/>
        </w:rPr>
      </w:pPr>
      <w:r>
        <w:rPr>
          <w:rFonts w:ascii="Garamond" w:hAnsi="Garamond"/>
          <w:sz w:val="22"/>
          <w:szCs w:val="22"/>
        </w:rPr>
        <w:t xml:space="preserve">Isabelle Roussel fait état de la réunion qui s’est tenue en octobre </w:t>
      </w:r>
      <w:r w:rsidR="00AC4108">
        <w:rPr>
          <w:rFonts w:ascii="Garamond" w:hAnsi="Garamond"/>
          <w:sz w:val="22"/>
          <w:szCs w:val="22"/>
        </w:rPr>
        <w:t>avec Ingé43</w:t>
      </w:r>
      <w:r>
        <w:rPr>
          <w:rFonts w:ascii="Garamond" w:hAnsi="Garamond"/>
          <w:sz w:val="22"/>
          <w:szCs w:val="22"/>
        </w:rPr>
        <w:t xml:space="preserve"> et M. </w:t>
      </w:r>
      <w:proofErr w:type="spellStart"/>
      <w:r>
        <w:rPr>
          <w:rFonts w:ascii="Garamond" w:hAnsi="Garamond"/>
          <w:sz w:val="22"/>
          <w:szCs w:val="22"/>
        </w:rPr>
        <w:t>Magaud</w:t>
      </w:r>
      <w:proofErr w:type="spellEnd"/>
      <w:r>
        <w:rPr>
          <w:rFonts w:ascii="Garamond" w:hAnsi="Garamond"/>
          <w:sz w:val="22"/>
          <w:szCs w:val="22"/>
        </w:rPr>
        <w:t xml:space="preserve">, architecte missionné par le Département pour faire l’étude de faisabilité du projet de réhabilitation. Il apparaît d’ores et déjà que le budget prévu sera insuffisant car outre la réhabilitation thermique et acoustique, il conviendra aussi </w:t>
      </w:r>
      <w:r w:rsidR="00377356">
        <w:rPr>
          <w:rFonts w:ascii="Garamond" w:hAnsi="Garamond"/>
          <w:sz w:val="22"/>
          <w:szCs w:val="22"/>
        </w:rPr>
        <w:t>d’engager d’autres travaux, notamment la réfection de</w:t>
      </w:r>
      <w:r>
        <w:rPr>
          <w:rFonts w:ascii="Garamond" w:hAnsi="Garamond"/>
          <w:sz w:val="22"/>
          <w:szCs w:val="22"/>
        </w:rPr>
        <w:t xml:space="preserve"> la toiture qui est en mauvais état</w:t>
      </w:r>
      <w:r w:rsidR="00377356">
        <w:rPr>
          <w:rFonts w:ascii="Garamond" w:hAnsi="Garamond"/>
          <w:sz w:val="22"/>
          <w:szCs w:val="22"/>
        </w:rPr>
        <w:t xml:space="preserve">. M. </w:t>
      </w:r>
      <w:proofErr w:type="spellStart"/>
      <w:r w:rsidR="00377356">
        <w:rPr>
          <w:rFonts w:ascii="Garamond" w:hAnsi="Garamond"/>
          <w:sz w:val="22"/>
          <w:szCs w:val="22"/>
        </w:rPr>
        <w:t>Magaud</w:t>
      </w:r>
      <w:proofErr w:type="spellEnd"/>
      <w:r w:rsidR="00377356">
        <w:rPr>
          <w:rFonts w:ascii="Garamond" w:hAnsi="Garamond"/>
          <w:sz w:val="22"/>
          <w:szCs w:val="22"/>
        </w:rPr>
        <w:t xml:space="preserve"> rendra son étude mi-novembre, à la suite de quoi il conviendra de lancer un appel à candidatures pour la maîtrise d’œuvre de ce projet.</w:t>
      </w:r>
    </w:p>
    <w:p w14:paraId="3EB33363" w14:textId="70F271A8" w:rsidR="00CB45C0" w:rsidRDefault="00CB45C0" w:rsidP="00F34EC5">
      <w:pPr>
        <w:spacing w:line="240" w:lineRule="auto"/>
        <w:ind w:left="0" w:right="282" w:firstLine="0"/>
        <w:jc w:val="mediumKashida"/>
        <w:rPr>
          <w:rFonts w:ascii="Garamond" w:hAnsi="Garamond"/>
          <w:sz w:val="22"/>
          <w:szCs w:val="22"/>
        </w:rPr>
      </w:pPr>
    </w:p>
    <w:p w14:paraId="1801A8D5" w14:textId="6AE4D736" w:rsidR="00320EB2" w:rsidRPr="00FA35DC" w:rsidRDefault="00377356" w:rsidP="00377356">
      <w:pPr>
        <w:spacing w:line="240" w:lineRule="auto"/>
        <w:ind w:left="0" w:right="282" w:firstLine="0"/>
        <w:jc w:val="mediumKashida"/>
        <w:rPr>
          <w:rFonts w:ascii="Garamond" w:hAnsi="Garamond"/>
          <w:b/>
          <w:bCs/>
          <w:sz w:val="22"/>
          <w:szCs w:val="22"/>
          <w:u w:val="single"/>
        </w:rPr>
      </w:pPr>
      <w:r w:rsidRPr="00FA35DC">
        <w:rPr>
          <w:rFonts w:ascii="Garamond" w:hAnsi="Garamond"/>
          <w:b/>
          <w:bCs/>
          <w:sz w:val="22"/>
          <w:szCs w:val="22"/>
          <w:u w:val="single"/>
        </w:rPr>
        <w:t>3.</w:t>
      </w:r>
      <w:r w:rsidR="00506308" w:rsidRPr="00FA35DC">
        <w:rPr>
          <w:rFonts w:ascii="Garamond" w:hAnsi="Garamond"/>
          <w:b/>
          <w:bCs/>
          <w:sz w:val="22"/>
          <w:szCs w:val="22"/>
          <w:u w:val="single"/>
        </w:rPr>
        <w:t>8</w:t>
      </w:r>
      <w:r w:rsidRPr="00FA35DC">
        <w:rPr>
          <w:rFonts w:ascii="Garamond" w:hAnsi="Garamond"/>
          <w:b/>
          <w:bCs/>
          <w:sz w:val="22"/>
          <w:szCs w:val="22"/>
          <w:u w:val="single"/>
        </w:rPr>
        <w:t xml:space="preserve"> </w:t>
      </w:r>
      <w:r w:rsidR="00320EB2" w:rsidRPr="00FA35DC">
        <w:rPr>
          <w:rFonts w:ascii="Garamond" w:hAnsi="Garamond"/>
          <w:b/>
          <w:bCs/>
          <w:sz w:val="22"/>
          <w:szCs w:val="22"/>
          <w:u w:val="single"/>
        </w:rPr>
        <w:t>Le point sur l’adressage</w:t>
      </w:r>
    </w:p>
    <w:p w14:paraId="2CE5B65D" w14:textId="0C79B57D" w:rsidR="00CB45C0" w:rsidRDefault="00377356" w:rsidP="00F34EC5">
      <w:pPr>
        <w:spacing w:line="240" w:lineRule="auto"/>
        <w:ind w:left="0" w:right="282" w:firstLine="0"/>
        <w:jc w:val="mediumKashida"/>
        <w:rPr>
          <w:rFonts w:ascii="Garamond" w:hAnsi="Garamond"/>
          <w:sz w:val="22"/>
          <w:szCs w:val="22"/>
        </w:rPr>
      </w:pPr>
      <w:r>
        <w:rPr>
          <w:rFonts w:ascii="Garamond" w:hAnsi="Garamond"/>
          <w:sz w:val="22"/>
          <w:szCs w:val="22"/>
        </w:rPr>
        <w:t>Tous les panneaux de rue ont été posés et les numéros distribués, à l’exception de quelques numéros conservés en mairie ou chez les délégués villages pour cause d’absence des destinataires. En cas de problème, il faut s’adresser en mairie.</w:t>
      </w:r>
    </w:p>
    <w:p w14:paraId="1F8ADE54" w14:textId="2D800C04" w:rsidR="00377356" w:rsidRDefault="00377356" w:rsidP="00F34EC5">
      <w:pPr>
        <w:spacing w:line="240" w:lineRule="auto"/>
        <w:ind w:left="0" w:right="282" w:firstLine="0"/>
        <w:jc w:val="mediumKashida"/>
        <w:rPr>
          <w:rFonts w:ascii="Garamond" w:hAnsi="Garamond"/>
          <w:sz w:val="22"/>
          <w:szCs w:val="22"/>
        </w:rPr>
      </w:pPr>
    </w:p>
    <w:p w14:paraId="1BD01D6A" w14:textId="580CE90F" w:rsidR="00CB45C0" w:rsidRPr="00FA35DC" w:rsidRDefault="00377356" w:rsidP="00F34EC5">
      <w:pPr>
        <w:spacing w:line="240" w:lineRule="auto"/>
        <w:ind w:left="0" w:right="282" w:firstLine="0"/>
        <w:jc w:val="mediumKashida"/>
        <w:rPr>
          <w:rFonts w:ascii="Garamond" w:hAnsi="Garamond"/>
          <w:b/>
          <w:bCs/>
          <w:sz w:val="22"/>
          <w:szCs w:val="22"/>
          <w:u w:val="single"/>
        </w:rPr>
      </w:pPr>
      <w:r w:rsidRPr="00FA35DC">
        <w:rPr>
          <w:rFonts w:ascii="Garamond" w:hAnsi="Garamond"/>
          <w:b/>
          <w:bCs/>
          <w:sz w:val="22"/>
          <w:szCs w:val="22"/>
          <w:u w:val="single"/>
        </w:rPr>
        <w:t>3.</w:t>
      </w:r>
      <w:r w:rsidR="00506308" w:rsidRPr="00FA35DC">
        <w:rPr>
          <w:rFonts w:ascii="Garamond" w:hAnsi="Garamond"/>
          <w:b/>
          <w:bCs/>
          <w:sz w:val="22"/>
          <w:szCs w:val="22"/>
          <w:u w:val="single"/>
        </w:rPr>
        <w:t>9</w:t>
      </w:r>
      <w:r w:rsidRPr="00FA35DC">
        <w:rPr>
          <w:rFonts w:ascii="Garamond" w:hAnsi="Garamond"/>
          <w:b/>
          <w:bCs/>
          <w:sz w:val="22"/>
          <w:szCs w:val="22"/>
          <w:u w:val="single"/>
        </w:rPr>
        <w:t xml:space="preserve"> </w:t>
      </w:r>
      <w:r w:rsidR="00320EB2" w:rsidRPr="00FA35DC">
        <w:rPr>
          <w:rFonts w:ascii="Garamond" w:hAnsi="Garamond"/>
          <w:b/>
          <w:bCs/>
          <w:sz w:val="22"/>
          <w:szCs w:val="22"/>
          <w:u w:val="single"/>
        </w:rPr>
        <w:t>Problèmes liés aux chiens mordeurs</w:t>
      </w:r>
    </w:p>
    <w:p w14:paraId="366606A4" w14:textId="5CC5E1CF" w:rsidR="00CB45C0" w:rsidRPr="00CB45C0" w:rsidRDefault="00377356" w:rsidP="00F34EC5">
      <w:pPr>
        <w:spacing w:line="240" w:lineRule="auto"/>
        <w:ind w:left="0" w:right="282" w:firstLine="0"/>
        <w:jc w:val="mediumKashida"/>
        <w:rPr>
          <w:rFonts w:ascii="Garamond" w:hAnsi="Garamond"/>
          <w:sz w:val="22"/>
          <w:szCs w:val="22"/>
        </w:rPr>
      </w:pPr>
      <w:r>
        <w:rPr>
          <w:rFonts w:ascii="Garamond" w:hAnsi="Garamond"/>
          <w:sz w:val="22"/>
          <w:szCs w:val="22"/>
        </w:rPr>
        <w:t>Saint-</w:t>
      </w:r>
      <w:proofErr w:type="spellStart"/>
      <w:r>
        <w:rPr>
          <w:rFonts w:ascii="Garamond" w:hAnsi="Garamond"/>
          <w:sz w:val="22"/>
          <w:szCs w:val="22"/>
        </w:rPr>
        <w:t>Ilpize</w:t>
      </w:r>
      <w:proofErr w:type="spellEnd"/>
      <w:r>
        <w:rPr>
          <w:rFonts w:ascii="Garamond" w:hAnsi="Garamond"/>
          <w:sz w:val="22"/>
          <w:szCs w:val="22"/>
        </w:rPr>
        <w:t xml:space="preserve"> connaît un véritable problème avec </w:t>
      </w:r>
      <w:r w:rsidR="00506308">
        <w:rPr>
          <w:rFonts w:ascii="Garamond" w:hAnsi="Garamond"/>
          <w:sz w:val="22"/>
          <w:szCs w:val="22"/>
        </w:rPr>
        <w:t>les</w:t>
      </w:r>
      <w:r>
        <w:rPr>
          <w:rFonts w:ascii="Garamond" w:hAnsi="Garamond"/>
          <w:sz w:val="22"/>
          <w:szCs w:val="22"/>
        </w:rPr>
        <w:t xml:space="preserve"> chiens, p</w:t>
      </w:r>
      <w:r w:rsidR="00D53B7B">
        <w:rPr>
          <w:rFonts w:ascii="Garamond" w:hAnsi="Garamond"/>
          <w:sz w:val="22"/>
          <w:szCs w:val="22"/>
        </w:rPr>
        <w:t>lusieurs</w:t>
      </w:r>
      <w:r w:rsidR="00CB45C0" w:rsidRPr="00CB45C0">
        <w:rPr>
          <w:rFonts w:ascii="Garamond" w:hAnsi="Garamond"/>
          <w:sz w:val="22"/>
          <w:szCs w:val="22"/>
        </w:rPr>
        <w:t xml:space="preserve"> personnes </w:t>
      </w:r>
      <w:r>
        <w:rPr>
          <w:rFonts w:ascii="Garamond" w:hAnsi="Garamond"/>
          <w:sz w:val="22"/>
          <w:szCs w:val="22"/>
        </w:rPr>
        <w:t>ayant</w:t>
      </w:r>
      <w:r w:rsidR="00CB45C0" w:rsidRPr="00CB45C0">
        <w:rPr>
          <w:rFonts w:ascii="Garamond" w:hAnsi="Garamond"/>
          <w:sz w:val="22"/>
          <w:szCs w:val="22"/>
        </w:rPr>
        <w:t xml:space="preserve"> été mordu</w:t>
      </w:r>
      <w:r w:rsidR="00CB45C0">
        <w:rPr>
          <w:rFonts w:ascii="Garamond" w:hAnsi="Garamond"/>
          <w:sz w:val="22"/>
          <w:szCs w:val="22"/>
        </w:rPr>
        <w:t>e</w:t>
      </w:r>
      <w:r w:rsidR="00CB45C0" w:rsidRPr="00CB45C0">
        <w:rPr>
          <w:rFonts w:ascii="Garamond" w:hAnsi="Garamond"/>
          <w:sz w:val="22"/>
          <w:szCs w:val="22"/>
        </w:rPr>
        <w:t>s</w:t>
      </w:r>
      <w:r w:rsidR="00506308">
        <w:rPr>
          <w:rFonts w:ascii="Garamond" w:hAnsi="Garamond"/>
          <w:sz w:val="22"/>
          <w:szCs w:val="22"/>
        </w:rPr>
        <w:t xml:space="preserve"> par le même chien,</w:t>
      </w:r>
      <w:r w:rsidR="00CB45C0" w:rsidRPr="00CB45C0">
        <w:rPr>
          <w:rFonts w:ascii="Garamond" w:hAnsi="Garamond"/>
          <w:sz w:val="22"/>
          <w:szCs w:val="22"/>
        </w:rPr>
        <w:t xml:space="preserve"> </w:t>
      </w:r>
      <w:r>
        <w:rPr>
          <w:rFonts w:ascii="Garamond" w:hAnsi="Garamond"/>
          <w:sz w:val="22"/>
          <w:szCs w:val="22"/>
        </w:rPr>
        <w:t xml:space="preserve">et des </w:t>
      </w:r>
      <w:r w:rsidR="00D53B7B">
        <w:rPr>
          <w:rFonts w:ascii="Garamond" w:hAnsi="Garamond"/>
          <w:sz w:val="22"/>
          <w:szCs w:val="22"/>
        </w:rPr>
        <w:t>brebis attaquées</w:t>
      </w:r>
      <w:r w:rsidR="00506308">
        <w:rPr>
          <w:rFonts w:ascii="Garamond" w:hAnsi="Garamond"/>
          <w:sz w:val="22"/>
          <w:szCs w:val="22"/>
        </w:rPr>
        <w:t xml:space="preserve"> par un autre.</w:t>
      </w:r>
    </w:p>
    <w:p w14:paraId="05D7074B" w14:textId="596535BB" w:rsidR="00CB45C0" w:rsidRPr="00CB45C0" w:rsidRDefault="00506308" w:rsidP="00506308">
      <w:pPr>
        <w:spacing w:line="240" w:lineRule="auto"/>
        <w:ind w:left="0" w:right="282" w:firstLine="0"/>
        <w:jc w:val="mediumKashida"/>
        <w:rPr>
          <w:rFonts w:ascii="Garamond" w:hAnsi="Garamond"/>
          <w:sz w:val="22"/>
          <w:szCs w:val="22"/>
        </w:rPr>
      </w:pPr>
      <w:r>
        <w:rPr>
          <w:rFonts w:ascii="Garamond" w:hAnsi="Garamond"/>
          <w:sz w:val="22"/>
          <w:szCs w:val="22"/>
        </w:rPr>
        <w:t>L</w:t>
      </w:r>
      <w:r w:rsidR="00CB45C0" w:rsidRPr="00CB45C0">
        <w:rPr>
          <w:rFonts w:ascii="Garamond" w:hAnsi="Garamond"/>
          <w:sz w:val="22"/>
          <w:szCs w:val="22"/>
        </w:rPr>
        <w:t>es personnes responsables d</w:t>
      </w:r>
      <w:r>
        <w:rPr>
          <w:rFonts w:ascii="Garamond" w:hAnsi="Garamond"/>
          <w:sz w:val="22"/>
          <w:szCs w:val="22"/>
        </w:rPr>
        <w:t xml:space="preserve">u chien mordeur </w:t>
      </w:r>
      <w:r w:rsidR="00CB45C0" w:rsidRPr="00CB45C0">
        <w:rPr>
          <w:rFonts w:ascii="Garamond" w:hAnsi="Garamond"/>
          <w:sz w:val="22"/>
          <w:szCs w:val="22"/>
        </w:rPr>
        <w:t>ont été convoquées en mairie</w:t>
      </w:r>
      <w:r>
        <w:rPr>
          <w:rFonts w:ascii="Garamond" w:hAnsi="Garamond"/>
          <w:sz w:val="22"/>
          <w:szCs w:val="22"/>
        </w:rPr>
        <w:t xml:space="preserve"> mais</w:t>
      </w:r>
      <w:r w:rsidR="00CB45C0" w:rsidRPr="00CB45C0">
        <w:rPr>
          <w:rFonts w:ascii="Garamond" w:hAnsi="Garamond"/>
          <w:sz w:val="22"/>
          <w:szCs w:val="22"/>
        </w:rPr>
        <w:t xml:space="preserve"> ne sont pas venues.</w:t>
      </w:r>
      <w:r>
        <w:rPr>
          <w:rFonts w:ascii="Garamond" w:hAnsi="Garamond"/>
          <w:sz w:val="22"/>
          <w:szCs w:val="22"/>
        </w:rPr>
        <w:t xml:space="preserve"> </w:t>
      </w:r>
      <w:r w:rsidR="00CB45C0" w:rsidRPr="00CB45C0">
        <w:rPr>
          <w:rFonts w:ascii="Garamond" w:hAnsi="Garamond"/>
          <w:sz w:val="22"/>
          <w:szCs w:val="22"/>
        </w:rPr>
        <w:t>Il leur a été demandé de consulter un vétérinaire comportementaliste et de tenir leur chien en laisse.</w:t>
      </w:r>
    </w:p>
    <w:p w14:paraId="4F37AABF" w14:textId="01D95C55" w:rsidR="00746678" w:rsidRDefault="00CB45C0" w:rsidP="00506308">
      <w:pPr>
        <w:spacing w:line="240" w:lineRule="auto"/>
        <w:ind w:left="0" w:right="282" w:firstLine="0"/>
        <w:jc w:val="mediumKashida"/>
        <w:rPr>
          <w:rFonts w:ascii="Garamond" w:hAnsi="Garamond"/>
          <w:sz w:val="22"/>
          <w:szCs w:val="22"/>
        </w:rPr>
      </w:pPr>
      <w:r w:rsidRPr="00CB45C0">
        <w:rPr>
          <w:rFonts w:ascii="Garamond" w:hAnsi="Garamond"/>
          <w:sz w:val="22"/>
          <w:szCs w:val="22"/>
        </w:rPr>
        <w:t>Sans réaction de leur part, un arrêté de mise en demeure leur sera envoyé et leur chien pourra être mis en fourrière.</w:t>
      </w:r>
      <w:r w:rsidR="00506308">
        <w:rPr>
          <w:rFonts w:ascii="Garamond" w:hAnsi="Garamond"/>
          <w:sz w:val="22"/>
          <w:szCs w:val="22"/>
        </w:rPr>
        <w:t xml:space="preserve"> </w:t>
      </w:r>
      <w:r w:rsidR="00746678">
        <w:rPr>
          <w:rFonts w:ascii="Garamond" w:hAnsi="Garamond"/>
          <w:sz w:val="22"/>
          <w:szCs w:val="22"/>
        </w:rPr>
        <w:t>La mairie prendr</w:t>
      </w:r>
      <w:r w:rsidR="00506308">
        <w:rPr>
          <w:rFonts w:ascii="Garamond" w:hAnsi="Garamond"/>
          <w:sz w:val="22"/>
          <w:szCs w:val="22"/>
        </w:rPr>
        <w:t>a</w:t>
      </w:r>
      <w:r w:rsidR="00746678">
        <w:rPr>
          <w:rFonts w:ascii="Garamond" w:hAnsi="Garamond"/>
          <w:sz w:val="22"/>
          <w:szCs w:val="22"/>
        </w:rPr>
        <w:t xml:space="preserve"> un arrêté de placement.</w:t>
      </w:r>
    </w:p>
    <w:p w14:paraId="0C2B3C6F" w14:textId="77777777" w:rsidR="00CB45C0" w:rsidRPr="00CB45C0" w:rsidRDefault="00CB45C0" w:rsidP="00C64B2B">
      <w:pPr>
        <w:spacing w:line="240" w:lineRule="auto"/>
        <w:ind w:left="0" w:right="282" w:firstLine="0"/>
        <w:jc w:val="mediumKashida"/>
        <w:rPr>
          <w:rFonts w:ascii="Garamond" w:hAnsi="Garamond"/>
          <w:sz w:val="22"/>
          <w:szCs w:val="22"/>
        </w:rPr>
      </w:pPr>
    </w:p>
    <w:p w14:paraId="60DE439B" w14:textId="57D4AD0F" w:rsidR="00CB45C0" w:rsidRPr="00FA35DC" w:rsidRDefault="00506308" w:rsidP="00C64B2B">
      <w:pPr>
        <w:spacing w:line="240" w:lineRule="auto"/>
        <w:ind w:left="0" w:right="282" w:firstLine="0"/>
        <w:jc w:val="mediumKashida"/>
        <w:rPr>
          <w:rFonts w:ascii="Garamond" w:hAnsi="Garamond"/>
          <w:b/>
          <w:bCs/>
          <w:sz w:val="22"/>
          <w:szCs w:val="22"/>
          <w:u w:val="single"/>
        </w:rPr>
      </w:pPr>
      <w:r w:rsidRPr="00FA35DC">
        <w:rPr>
          <w:rFonts w:ascii="Garamond" w:hAnsi="Garamond"/>
          <w:b/>
          <w:bCs/>
          <w:sz w:val="22"/>
          <w:szCs w:val="22"/>
          <w:u w:val="single"/>
        </w:rPr>
        <w:t>3.10</w:t>
      </w:r>
      <w:r w:rsidR="00CB45C0" w:rsidRPr="00FA35DC">
        <w:rPr>
          <w:rFonts w:ascii="Garamond" w:hAnsi="Garamond"/>
          <w:b/>
          <w:bCs/>
          <w:sz w:val="22"/>
          <w:szCs w:val="22"/>
          <w:u w:val="single"/>
        </w:rPr>
        <w:t xml:space="preserve"> Accès à la chapelle de Tapon</w:t>
      </w:r>
    </w:p>
    <w:p w14:paraId="0ADE18E3" w14:textId="45533E1D" w:rsidR="00CB45C0" w:rsidRPr="00CB45C0" w:rsidRDefault="00506308" w:rsidP="00506308">
      <w:pPr>
        <w:spacing w:line="240" w:lineRule="auto"/>
        <w:ind w:left="0" w:right="282" w:firstLine="0"/>
        <w:jc w:val="mediumKashida"/>
        <w:rPr>
          <w:rFonts w:ascii="Garamond" w:hAnsi="Garamond"/>
          <w:sz w:val="22"/>
          <w:szCs w:val="22"/>
        </w:rPr>
      </w:pPr>
      <w:r>
        <w:rPr>
          <w:rFonts w:ascii="Garamond" w:hAnsi="Garamond"/>
          <w:sz w:val="22"/>
          <w:szCs w:val="22"/>
        </w:rPr>
        <w:t xml:space="preserve">Madame le maire informe le conseil du </w:t>
      </w:r>
      <w:r w:rsidR="00CB45C0" w:rsidRPr="00CB45C0">
        <w:rPr>
          <w:rFonts w:ascii="Garamond" w:hAnsi="Garamond"/>
          <w:sz w:val="22"/>
          <w:szCs w:val="22"/>
        </w:rPr>
        <w:t xml:space="preserve">décès d’un randonneur, à Tapon, suite à une marche organisée par le Comité des Fêtes de </w:t>
      </w:r>
      <w:proofErr w:type="spellStart"/>
      <w:r w:rsidR="00CB45C0" w:rsidRPr="00CB45C0">
        <w:rPr>
          <w:rFonts w:ascii="Garamond" w:hAnsi="Garamond"/>
          <w:sz w:val="22"/>
          <w:szCs w:val="22"/>
        </w:rPr>
        <w:t>Salzuit</w:t>
      </w:r>
      <w:proofErr w:type="spellEnd"/>
      <w:r w:rsidR="00CB45C0" w:rsidRPr="00CB45C0">
        <w:rPr>
          <w:rFonts w:ascii="Garamond" w:hAnsi="Garamond"/>
          <w:sz w:val="22"/>
          <w:szCs w:val="22"/>
        </w:rPr>
        <w:t xml:space="preserve">. Le corps </w:t>
      </w:r>
      <w:r>
        <w:rPr>
          <w:rFonts w:ascii="Garamond" w:hAnsi="Garamond"/>
          <w:sz w:val="22"/>
          <w:szCs w:val="22"/>
        </w:rPr>
        <w:t xml:space="preserve">ne pouvant être enlevé par les Pompes funèbres qui devaient faire face à un afflux de décès ce même jour, il avait été suggéré de le mettre </w:t>
      </w:r>
      <w:r w:rsidR="00CB45C0" w:rsidRPr="00CB45C0">
        <w:rPr>
          <w:rFonts w:ascii="Garamond" w:hAnsi="Garamond"/>
          <w:sz w:val="22"/>
          <w:szCs w:val="22"/>
        </w:rPr>
        <w:t>en attente dans la chapelle de Tapon</w:t>
      </w:r>
      <w:r>
        <w:rPr>
          <w:rFonts w:ascii="Garamond" w:hAnsi="Garamond"/>
          <w:sz w:val="22"/>
          <w:szCs w:val="22"/>
        </w:rPr>
        <w:t>. Malheureusement,</w:t>
      </w:r>
      <w:r w:rsidR="00CB45C0" w:rsidRPr="00CB45C0">
        <w:rPr>
          <w:rFonts w:ascii="Garamond" w:hAnsi="Garamond"/>
          <w:sz w:val="22"/>
          <w:szCs w:val="22"/>
        </w:rPr>
        <w:t xml:space="preserve"> sur les deux trousseaux de clefs à </w:t>
      </w:r>
      <w:r>
        <w:rPr>
          <w:rFonts w:ascii="Garamond" w:hAnsi="Garamond"/>
          <w:sz w:val="22"/>
          <w:szCs w:val="22"/>
        </w:rPr>
        <w:t>la</w:t>
      </w:r>
      <w:r w:rsidR="00CB45C0" w:rsidRPr="00CB45C0">
        <w:rPr>
          <w:rFonts w:ascii="Garamond" w:hAnsi="Garamond"/>
          <w:sz w:val="22"/>
          <w:szCs w:val="22"/>
        </w:rPr>
        <w:t xml:space="preserve"> disposition</w:t>
      </w:r>
      <w:r>
        <w:rPr>
          <w:rFonts w:ascii="Garamond" w:hAnsi="Garamond"/>
          <w:sz w:val="22"/>
          <w:szCs w:val="22"/>
        </w:rPr>
        <w:t xml:space="preserve"> de la commune, </w:t>
      </w:r>
      <w:r w:rsidR="00CB45C0" w:rsidRPr="00CB45C0">
        <w:rPr>
          <w:rFonts w:ascii="Garamond" w:hAnsi="Garamond"/>
          <w:sz w:val="22"/>
          <w:szCs w:val="22"/>
        </w:rPr>
        <w:t>aucune clef ne permettait d’ouvrir la porte de la chapelle.</w:t>
      </w:r>
      <w:r>
        <w:rPr>
          <w:rFonts w:ascii="Garamond" w:hAnsi="Garamond"/>
          <w:sz w:val="22"/>
          <w:szCs w:val="22"/>
        </w:rPr>
        <w:t xml:space="preserve"> Cette situation pose problème en cas d’urgence et doit absolument trouver une solution.</w:t>
      </w:r>
    </w:p>
    <w:p w14:paraId="0C4BFD99" w14:textId="2582C770" w:rsidR="00CB45C0" w:rsidRDefault="00CB45C0" w:rsidP="00C64B2B">
      <w:pPr>
        <w:spacing w:line="240" w:lineRule="auto"/>
        <w:ind w:left="0" w:right="282" w:firstLine="0"/>
        <w:jc w:val="mediumKashida"/>
        <w:rPr>
          <w:rFonts w:ascii="Garamond" w:hAnsi="Garamond"/>
          <w:sz w:val="22"/>
          <w:szCs w:val="22"/>
        </w:rPr>
      </w:pPr>
    </w:p>
    <w:p w14:paraId="0CBAACE2" w14:textId="77777777" w:rsidR="00CB45C0" w:rsidRDefault="00CB45C0" w:rsidP="00C64B2B">
      <w:pPr>
        <w:spacing w:line="240" w:lineRule="auto"/>
        <w:ind w:left="0" w:right="282" w:firstLine="0"/>
        <w:jc w:val="mediumKashida"/>
        <w:rPr>
          <w:rFonts w:ascii="Garamond" w:hAnsi="Garamond"/>
          <w:sz w:val="22"/>
          <w:szCs w:val="22"/>
        </w:rPr>
      </w:pPr>
    </w:p>
    <w:p w14:paraId="0EC14C86" w14:textId="788FE8AA" w:rsidR="008264D8" w:rsidRPr="0058219A" w:rsidRDefault="008264D8" w:rsidP="00C64B2B">
      <w:pPr>
        <w:spacing w:line="240" w:lineRule="auto"/>
        <w:ind w:left="0" w:right="282" w:firstLine="0"/>
        <w:jc w:val="mediumKashida"/>
        <w:rPr>
          <w:rFonts w:ascii="Garamond" w:hAnsi="Garamond"/>
          <w:sz w:val="22"/>
          <w:szCs w:val="22"/>
        </w:rPr>
      </w:pPr>
      <w:r>
        <w:rPr>
          <w:rFonts w:ascii="Garamond" w:hAnsi="Garamond"/>
          <w:sz w:val="22"/>
          <w:szCs w:val="22"/>
        </w:rPr>
        <w:t>L’o</w:t>
      </w:r>
      <w:r w:rsidRPr="0058219A">
        <w:rPr>
          <w:rFonts w:ascii="Garamond" w:hAnsi="Garamond"/>
          <w:sz w:val="22"/>
          <w:szCs w:val="22"/>
        </w:rPr>
        <w:t xml:space="preserve">rdre du jour </w:t>
      </w:r>
      <w:r>
        <w:rPr>
          <w:rFonts w:ascii="Garamond" w:hAnsi="Garamond"/>
          <w:sz w:val="22"/>
          <w:szCs w:val="22"/>
        </w:rPr>
        <w:t xml:space="preserve">étant </w:t>
      </w:r>
      <w:r w:rsidRPr="0058219A">
        <w:rPr>
          <w:rFonts w:ascii="Garamond" w:hAnsi="Garamond"/>
          <w:sz w:val="22"/>
          <w:szCs w:val="22"/>
        </w:rPr>
        <w:t>épuisé</w:t>
      </w:r>
      <w:r>
        <w:rPr>
          <w:rFonts w:ascii="Garamond" w:hAnsi="Garamond"/>
          <w:sz w:val="22"/>
          <w:szCs w:val="22"/>
        </w:rPr>
        <w:t xml:space="preserve">, la séance est levée à </w:t>
      </w:r>
      <w:r w:rsidR="00506308">
        <w:rPr>
          <w:rFonts w:ascii="Garamond" w:hAnsi="Garamond"/>
          <w:sz w:val="22"/>
          <w:szCs w:val="22"/>
        </w:rPr>
        <w:t>20</w:t>
      </w:r>
      <w:r>
        <w:rPr>
          <w:rFonts w:ascii="Garamond" w:hAnsi="Garamond"/>
          <w:sz w:val="22"/>
          <w:szCs w:val="22"/>
        </w:rPr>
        <w:t xml:space="preserve"> h </w:t>
      </w:r>
      <w:r w:rsidR="00506308">
        <w:rPr>
          <w:rFonts w:ascii="Garamond" w:hAnsi="Garamond"/>
          <w:sz w:val="22"/>
          <w:szCs w:val="22"/>
        </w:rPr>
        <w:t>3</w:t>
      </w:r>
      <w:r>
        <w:rPr>
          <w:rFonts w:ascii="Garamond" w:hAnsi="Garamond"/>
          <w:sz w:val="22"/>
          <w:szCs w:val="22"/>
        </w:rPr>
        <w:t>0.</w:t>
      </w:r>
      <w:r w:rsidRPr="0058219A">
        <w:rPr>
          <w:rFonts w:ascii="Garamond" w:hAnsi="Garamond"/>
          <w:sz w:val="22"/>
          <w:szCs w:val="22"/>
        </w:rPr>
        <w:t xml:space="preserve"> </w:t>
      </w:r>
    </w:p>
    <w:p w14:paraId="28A177DD" w14:textId="77777777" w:rsidR="008264D8" w:rsidRDefault="008264D8" w:rsidP="009C7CC5">
      <w:pPr>
        <w:spacing w:line="240" w:lineRule="auto"/>
        <w:ind w:left="0" w:right="1095" w:firstLine="0"/>
        <w:jc w:val="mediumKashida"/>
        <w:rPr>
          <w:rFonts w:ascii="Garamond" w:hAnsi="Garamond"/>
          <w:sz w:val="22"/>
          <w:szCs w:val="22"/>
        </w:rPr>
      </w:pPr>
    </w:p>
    <w:p w14:paraId="55802230" w14:textId="77777777" w:rsidR="008264D8" w:rsidRDefault="008264D8" w:rsidP="009C7CC5">
      <w:pPr>
        <w:spacing w:line="240" w:lineRule="auto"/>
        <w:ind w:left="0" w:right="1095" w:firstLine="0"/>
        <w:jc w:val="mediumKashida"/>
        <w:rPr>
          <w:rFonts w:ascii="Garamond" w:hAnsi="Garamond"/>
          <w:sz w:val="22"/>
          <w:szCs w:val="22"/>
        </w:rPr>
      </w:pPr>
    </w:p>
    <w:p w14:paraId="16306377" w14:textId="33355D4B" w:rsidR="008264D8" w:rsidRPr="0075795A" w:rsidRDefault="008264D8" w:rsidP="00231654">
      <w:pPr>
        <w:ind w:left="-15" w:right="1095" w:firstLine="0"/>
        <w:jc w:val="mediumKashida"/>
        <w:rPr>
          <w:rFonts w:ascii="Garamond" w:hAnsi="Garamond"/>
          <w:sz w:val="22"/>
          <w:szCs w:val="22"/>
        </w:rPr>
      </w:pPr>
      <w:r w:rsidRPr="0075795A">
        <w:rPr>
          <w:rFonts w:ascii="Garamond" w:hAnsi="Garamond"/>
          <w:b/>
          <w:bCs/>
          <w:sz w:val="22"/>
          <w:szCs w:val="22"/>
          <w:u w:val="single"/>
        </w:rPr>
        <w:t xml:space="preserve"> </w:t>
      </w:r>
      <w:r w:rsidR="003F0E6F">
        <w:rPr>
          <w:rFonts w:ascii="Garamond" w:hAnsi="Garamond"/>
          <w:b/>
          <w:bCs/>
          <w:sz w:val="22"/>
          <w:szCs w:val="22"/>
          <w:u w:val="single"/>
        </w:rPr>
        <w:softHyphen/>
      </w:r>
      <w:r w:rsidR="003F0E6F">
        <w:rPr>
          <w:rFonts w:ascii="Garamond" w:hAnsi="Garamond"/>
          <w:b/>
          <w:bCs/>
          <w:sz w:val="22"/>
          <w:szCs w:val="22"/>
          <w:u w:val="single"/>
        </w:rPr>
        <w:softHyphen/>
      </w:r>
      <w:r w:rsidR="003F0E6F">
        <w:rPr>
          <w:rFonts w:ascii="Garamond" w:hAnsi="Garamond"/>
          <w:b/>
          <w:bCs/>
          <w:sz w:val="22"/>
          <w:szCs w:val="22"/>
          <w:u w:val="single"/>
        </w:rPr>
        <w:softHyphen/>
      </w:r>
      <w:r w:rsidR="003F0E6F">
        <w:rPr>
          <w:rFonts w:ascii="Garamond" w:hAnsi="Garamond"/>
          <w:b/>
          <w:bCs/>
          <w:sz w:val="22"/>
          <w:szCs w:val="22"/>
          <w:u w:val="single"/>
        </w:rPr>
        <w:softHyphen/>
      </w:r>
    </w:p>
    <w:sectPr w:rsidR="008264D8" w:rsidRPr="0075795A" w:rsidSect="00320EB2">
      <w:pgSz w:w="11906" w:h="16838"/>
      <w:pgMar w:top="1134" w:right="851" w:bottom="15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64"/>
    <w:multiLevelType w:val="multilevel"/>
    <w:tmpl w:val="D386440A"/>
    <w:styleLink w:val="Listeactuelle6"/>
    <w:lvl w:ilvl="0">
      <w:start w:val="1"/>
      <w:numFmt w:val="decimal"/>
      <w:lvlText w:val="%1."/>
      <w:lvlJc w:val="left"/>
      <w:pPr>
        <w:ind w:left="74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 w15:restartNumberingAfterBreak="0">
    <w:nsid w:val="079C1EC2"/>
    <w:multiLevelType w:val="hybridMultilevel"/>
    <w:tmpl w:val="39EA212C"/>
    <w:lvl w:ilvl="0" w:tplc="7A50B6C2">
      <w:start w:val="1"/>
      <w:numFmt w:val="decimal"/>
      <w:lvlText w:val="%1."/>
      <w:lvlJc w:val="left"/>
      <w:pPr>
        <w:ind w:left="34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D4780C"/>
    <w:multiLevelType w:val="hybridMultilevel"/>
    <w:tmpl w:val="507E76B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03617AA"/>
    <w:multiLevelType w:val="hybridMultilevel"/>
    <w:tmpl w:val="D9F40CB8"/>
    <w:lvl w:ilvl="0" w:tplc="FD1224A2">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 w15:restartNumberingAfterBreak="0">
    <w:nsid w:val="11A92B84"/>
    <w:multiLevelType w:val="multilevel"/>
    <w:tmpl w:val="3162F3B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31D6E7B"/>
    <w:multiLevelType w:val="multilevel"/>
    <w:tmpl w:val="D386440A"/>
    <w:styleLink w:val="Listeactuelle3"/>
    <w:lvl w:ilvl="0">
      <w:start w:val="1"/>
      <w:numFmt w:val="decimal"/>
      <w:lvlText w:val="%1."/>
      <w:lvlJc w:val="left"/>
      <w:pPr>
        <w:ind w:left="74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6" w15:restartNumberingAfterBreak="0">
    <w:nsid w:val="25DD42DC"/>
    <w:multiLevelType w:val="multilevel"/>
    <w:tmpl w:val="D386440A"/>
    <w:styleLink w:val="Listeactuelle5"/>
    <w:lvl w:ilvl="0">
      <w:start w:val="1"/>
      <w:numFmt w:val="decimal"/>
      <w:lvlText w:val="%1."/>
      <w:lvlJc w:val="left"/>
      <w:pPr>
        <w:ind w:left="74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7" w15:restartNumberingAfterBreak="0">
    <w:nsid w:val="264A2BBE"/>
    <w:multiLevelType w:val="hybridMultilevel"/>
    <w:tmpl w:val="87EA7D82"/>
    <w:lvl w:ilvl="0" w:tplc="7A50B6C2">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8" w15:restartNumberingAfterBreak="0">
    <w:nsid w:val="27D602DA"/>
    <w:multiLevelType w:val="multilevel"/>
    <w:tmpl w:val="D386440A"/>
    <w:lvl w:ilvl="0">
      <w:start w:val="1"/>
      <w:numFmt w:val="decimal"/>
      <w:lvlText w:val="%1."/>
      <w:lvlJc w:val="left"/>
      <w:pPr>
        <w:ind w:left="74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9" w15:restartNumberingAfterBreak="0">
    <w:nsid w:val="285F7737"/>
    <w:multiLevelType w:val="hybridMultilevel"/>
    <w:tmpl w:val="1BBC7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1F4E33"/>
    <w:multiLevelType w:val="multilevel"/>
    <w:tmpl w:val="77BA78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45211"/>
    <w:multiLevelType w:val="multilevel"/>
    <w:tmpl w:val="45F895AA"/>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32356966"/>
    <w:multiLevelType w:val="multilevel"/>
    <w:tmpl w:val="D386440A"/>
    <w:styleLink w:val="Listeactuelle2"/>
    <w:lvl w:ilvl="0">
      <w:start w:val="1"/>
      <w:numFmt w:val="decimal"/>
      <w:lvlText w:val="%1."/>
      <w:lvlJc w:val="left"/>
      <w:pPr>
        <w:ind w:left="34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3" w15:restartNumberingAfterBreak="0">
    <w:nsid w:val="330C0B23"/>
    <w:multiLevelType w:val="hybridMultilevel"/>
    <w:tmpl w:val="A47484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4A4D23"/>
    <w:multiLevelType w:val="multilevel"/>
    <w:tmpl w:val="06A41A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F259E"/>
    <w:multiLevelType w:val="multilevel"/>
    <w:tmpl w:val="D386440A"/>
    <w:styleLink w:val="Listeactuelle4"/>
    <w:lvl w:ilvl="0">
      <w:start w:val="1"/>
      <w:numFmt w:val="decimal"/>
      <w:lvlText w:val="%1."/>
      <w:lvlJc w:val="left"/>
      <w:pPr>
        <w:ind w:left="74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6" w15:restartNumberingAfterBreak="0">
    <w:nsid w:val="3CED090F"/>
    <w:multiLevelType w:val="hybridMultilevel"/>
    <w:tmpl w:val="0B668E28"/>
    <w:lvl w:ilvl="0" w:tplc="7A50B6C2">
      <w:start w:val="1"/>
      <w:numFmt w:val="decimal"/>
      <w:lvlText w:val="%1."/>
      <w:lvlJc w:val="left"/>
      <w:pPr>
        <w:ind w:left="34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CD5F7A"/>
    <w:multiLevelType w:val="multilevel"/>
    <w:tmpl w:val="4B00D036"/>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42336B0E"/>
    <w:multiLevelType w:val="multilevel"/>
    <w:tmpl w:val="B86C79E6"/>
    <w:styleLink w:val="Listeactuell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407E19"/>
    <w:multiLevelType w:val="multilevel"/>
    <w:tmpl w:val="C0C603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9C5C40"/>
    <w:multiLevelType w:val="hybridMultilevel"/>
    <w:tmpl w:val="AD48555E"/>
    <w:lvl w:ilvl="0" w:tplc="737A9B72">
      <w:start w:val="1"/>
      <w:numFmt w:val="decimal"/>
      <w:lvlText w:val="%1."/>
      <w:lvlJc w:val="left"/>
      <w:pPr>
        <w:ind w:left="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C85EA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284EA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B24AD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80557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7EF8E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AC42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BE932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3A920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284F69"/>
    <w:multiLevelType w:val="multilevel"/>
    <w:tmpl w:val="D386440A"/>
    <w:styleLink w:val="Listeactuelle7"/>
    <w:lvl w:ilvl="0">
      <w:start w:val="1"/>
      <w:numFmt w:val="decimal"/>
      <w:lvlText w:val="%1."/>
      <w:lvlJc w:val="left"/>
      <w:pPr>
        <w:ind w:left="74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22" w15:restartNumberingAfterBreak="0">
    <w:nsid w:val="51C36470"/>
    <w:multiLevelType w:val="multilevel"/>
    <w:tmpl w:val="B86C79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91386E"/>
    <w:multiLevelType w:val="hybridMultilevel"/>
    <w:tmpl w:val="35569836"/>
    <w:lvl w:ilvl="0" w:tplc="BF0E020E">
      <w:start w:val="1"/>
      <w:numFmt w:val="bullet"/>
      <w:lvlText w:val="-"/>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B088B4">
      <w:start w:val="1"/>
      <w:numFmt w:val="bullet"/>
      <w:lvlText w:val="o"/>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16EFC8">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F23292">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529D06">
      <w:start w:val="1"/>
      <w:numFmt w:val="bullet"/>
      <w:lvlText w:val="o"/>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46176">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5EDAFA">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00C060">
      <w:start w:val="1"/>
      <w:numFmt w:val="bullet"/>
      <w:lvlText w:val="o"/>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8622FE">
      <w:start w:val="1"/>
      <w:numFmt w:val="bullet"/>
      <w:lvlText w:val="▪"/>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262AC3"/>
    <w:multiLevelType w:val="multilevel"/>
    <w:tmpl w:val="0AEA325A"/>
    <w:styleLink w:val="Listeactuelle1"/>
    <w:lvl w:ilvl="0">
      <w:start w:val="1"/>
      <w:numFmt w:val="decimal"/>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5" w15:restartNumberingAfterBreak="0">
    <w:nsid w:val="625E6E36"/>
    <w:multiLevelType w:val="hybridMultilevel"/>
    <w:tmpl w:val="C4D21F4C"/>
    <w:lvl w:ilvl="0" w:tplc="093A3F80">
      <w:start w:val="4"/>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3A44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9E7B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BE8C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3A2A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D815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4CFF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14DF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36E3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7D4B07"/>
    <w:multiLevelType w:val="hybridMultilevel"/>
    <w:tmpl w:val="DB689DCC"/>
    <w:lvl w:ilvl="0" w:tplc="7198551E">
      <w:start w:val="2"/>
      <w:numFmt w:val="bullet"/>
      <w:lvlText w:val="-"/>
      <w:lvlJc w:val="left"/>
      <w:pPr>
        <w:ind w:left="720" w:hanging="360"/>
      </w:pPr>
      <w:rPr>
        <w:rFonts w:ascii="Garamond" w:eastAsia="Calibri"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432DFD"/>
    <w:multiLevelType w:val="multilevel"/>
    <w:tmpl w:val="1BC24192"/>
    <w:lvl w:ilvl="0">
      <w:start w:val="2"/>
      <w:numFmt w:val="decimal"/>
      <w:lvlText w:val="%1"/>
      <w:lvlJc w:val="left"/>
      <w:pPr>
        <w:ind w:left="360" w:hanging="360"/>
      </w:pPr>
      <w:rPr>
        <w:rFonts w:hint="default"/>
        <w:u w:val="single"/>
      </w:rPr>
    </w:lvl>
    <w:lvl w:ilvl="1">
      <w:start w:val="3"/>
      <w:numFmt w:val="decimal"/>
      <w:lvlText w:val="%1.%2"/>
      <w:lvlJc w:val="left"/>
      <w:pPr>
        <w:ind w:left="600" w:hanging="360"/>
      </w:pPr>
      <w:rPr>
        <w:rFonts w:hint="default"/>
        <w:u w:val="single"/>
      </w:rPr>
    </w:lvl>
    <w:lvl w:ilvl="2">
      <w:start w:val="1"/>
      <w:numFmt w:val="decimal"/>
      <w:lvlText w:val="%1.%2.%3"/>
      <w:lvlJc w:val="left"/>
      <w:pPr>
        <w:ind w:left="1200" w:hanging="720"/>
      </w:pPr>
      <w:rPr>
        <w:rFonts w:hint="default"/>
        <w:u w:val="single"/>
      </w:rPr>
    </w:lvl>
    <w:lvl w:ilvl="3">
      <w:start w:val="1"/>
      <w:numFmt w:val="decimal"/>
      <w:lvlText w:val="%1.%2.%3.%4"/>
      <w:lvlJc w:val="left"/>
      <w:pPr>
        <w:ind w:left="1800" w:hanging="108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640" w:hanging="144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480" w:hanging="1800"/>
      </w:pPr>
      <w:rPr>
        <w:rFonts w:hint="default"/>
        <w:u w:val="single"/>
      </w:rPr>
    </w:lvl>
    <w:lvl w:ilvl="8">
      <w:start w:val="1"/>
      <w:numFmt w:val="decimal"/>
      <w:lvlText w:val="%1.%2.%3.%4.%5.%6.%7.%8.%9"/>
      <w:lvlJc w:val="left"/>
      <w:pPr>
        <w:ind w:left="3720" w:hanging="1800"/>
      </w:pPr>
      <w:rPr>
        <w:rFonts w:hint="default"/>
        <w:u w:val="single"/>
      </w:rPr>
    </w:lvl>
  </w:abstractNum>
  <w:abstractNum w:abstractNumId="28" w15:restartNumberingAfterBreak="0">
    <w:nsid w:val="6F5308BF"/>
    <w:multiLevelType w:val="hybridMultilevel"/>
    <w:tmpl w:val="C8DC5542"/>
    <w:lvl w:ilvl="0" w:tplc="DFE285A0">
      <w:start w:val="7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FD086D"/>
    <w:multiLevelType w:val="multilevel"/>
    <w:tmpl w:val="C040C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5C12FC"/>
    <w:multiLevelType w:val="hybridMultilevel"/>
    <w:tmpl w:val="F410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DF7FA5"/>
    <w:multiLevelType w:val="hybridMultilevel"/>
    <w:tmpl w:val="7AB04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862873"/>
    <w:multiLevelType w:val="hybridMultilevel"/>
    <w:tmpl w:val="00202C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DC118BA"/>
    <w:multiLevelType w:val="multilevel"/>
    <w:tmpl w:val="9B4A13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6662EA"/>
    <w:multiLevelType w:val="multilevel"/>
    <w:tmpl w:val="D6EE00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3"/>
  </w:num>
  <w:num w:numId="3">
    <w:abstractNumId w:val="25"/>
  </w:num>
  <w:num w:numId="4">
    <w:abstractNumId w:val="27"/>
  </w:num>
  <w:num w:numId="5">
    <w:abstractNumId w:val="4"/>
  </w:num>
  <w:num w:numId="6">
    <w:abstractNumId w:val="11"/>
  </w:num>
  <w:num w:numId="7">
    <w:abstractNumId w:val="17"/>
  </w:num>
  <w:num w:numId="8">
    <w:abstractNumId w:val="14"/>
  </w:num>
  <w:num w:numId="9">
    <w:abstractNumId w:val="10"/>
  </w:num>
  <w:num w:numId="10">
    <w:abstractNumId w:val="26"/>
  </w:num>
  <w:num w:numId="11">
    <w:abstractNumId w:val="19"/>
  </w:num>
  <w:num w:numId="12">
    <w:abstractNumId w:val="33"/>
  </w:num>
  <w:num w:numId="13">
    <w:abstractNumId w:val="9"/>
  </w:num>
  <w:num w:numId="14">
    <w:abstractNumId w:val="31"/>
  </w:num>
  <w:num w:numId="15">
    <w:abstractNumId w:val="8"/>
  </w:num>
  <w:num w:numId="16">
    <w:abstractNumId w:val="28"/>
  </w:num>
  <w:num w:numId="17">
    <w:abstractNumId w:val="3"/>
  </w:num>
  <w:num w:numId="18">
    <w:abstractNumId w:val="32"/>
  </w:num>
  <w:num w:numId="19">
    <w:abstractNumId w:val="1"/>
  </w:num>
  <w:num w:numId="20">
    <w:abstractNumId w:val="30"/>
  </w:num>
  <w:num w:numId="21">
    <w:abstractNumId w:val="16"/>
  </w:num>
  <w:num w:numId="22">
    <w:abstractNumId w:val="2"/>
  </w:num>
  <w:num w:numId="23">
    <w:abstractNumId w:val="7"/>
  </w:num>
  <w:num w:numId="24">
    <w:abstractNumId w:val="24"/>
  </w:num>
  <w:num w:numId="25">
    <w:abstractNumId w:val="12"/>
  </w:num>
  <w:num w:numId="26">
    <w:abstractNumId w:val="5"/>
  </w:num>
  <w:num w:numId="27">
    <w:abstractNumId w:val="15"/>
  </w:num>
  <w:num w:numId="28">
    <w:abstractNumId w:val="6"/>
  </w:num>
  <w:num w:numId="29">
    <w:abstractNumId w:val="0"/>
  </w:num>
  <w:num w:numId="30">
    <w:abstractNumId w:val="21"/>
  </w:num>
  <w:num w:numId="31">
    <w:abstractNumId w:val="29"/>
  </w:num>
  <w:num w:numId="32">
    <w:abstractNumId w:val="13"/>
  </w:num>
  <w:num w:numId="33">
    <w:abstractNumId w:val="22"/>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95"/>
    <w:rsid w:val="00003586"/>
    <w:rsid w:val="00005A10"/>
    <w:rsid w:val="00015F3B"/>
    <w:rsid w:val="000207AE"/>
    <w:rsid w:val="00032798"/>
    <w:rsid w:val="00047FDB"/>
    <w:rsid w:val="00077339"/>
    <w:rsid w:val="00092578"/>
    <w:rsid w:val="000C2EB9"/>
    <w:rsid w:val="000D4ADD"/>
    <w:rsid w:val="0011046A"/>
    <w:rsid w:val="00125FD8"/>
    <w:rsid w:val="00134A63"/>
    <w:rsid w:val="00136FC2"/>
    <w:rsid w:val="001708A2"/>
    <w:rsid w:val="0019222D"/>
    <w:rsid w:val="001B06BF"/>
    <w:rsid w:val="001B1BAF"/>
    <w:rsid w:val="001B2A72"/>
    <w:rsid w:val="001B5E34"/>
    <w:rsid w:val="001B72B4"/>
    <w:rsid w:val="001D0230"/>
    <w:rsid w:val="001E200F"/>
    <w:rsid w:val="001E4E99"/>
    <w:rsid w:val="0022707A"/>
    <w:rsid w:val="00231654"/>
    <w:rsid w:val="002444C3"/>
    <w:rsid w:val="00271731"/>
    <w:rsid w:val="00274356"/>
    <w:rsid w:val="002C0132"/>
    <w:rsid w:val="002C5DED"/>
    <w:rsid w:val="002D35C5"/>
    <w:rsid w:val="002D519B"/>
    <w:rsid w:val="002E556E"/>
    <w:rsid w:val="002F227F"/>
    <w:rsid w:val="002F4603"/>
    <w:rsid w:val="003115AD"/>
    <w:rsid w:val="00320EB2"/>
    <w:rsid w:val="0032451D"/>
    <w:rsid w:val="0033076F"/>
    <w:rsid w:val="00343515"/>
    <w:rsid w:val="003441E1"/>
    <w:rsid w:val="003458BB"/>
    <w:rsid w:val="00354367"/>
    <w:rsid w:val="00354F67"/>
    <w:rsid w:val="00356DCA"/>
    <w:rsid w:val="00363795"/>
    <w:rsid w:val="00377356"/>
    <w:rsid w:val="00395EF3"/>
    <w:rsid w:val="003A7622"/>
    <w:rsid w:val="003B6F03"/>
    <w:rsid w:val="003C020C"/>
    <w:rsid w:val="003F0E6F"/>
    <w:rsid w:val="004049CE"/>
    <w:rsid w:val="004060DD"/>
    <w:rsid w:val="0043114B"/>
    <w:rsid w:val="004470E7"/>
    <w:rsid w:val="00455462"/>
    <w:rsid w:val="004640E9"/>
    <w:rsid w:val="00471797"/>
    <w:rsid w:val="0047736E"/>
    <w:rsid w:val="004827B3"/>
    <w:rsid w:val="0049598F"/>
    <w:rsid w:val="00497DEF"/>
    <w:rsid w:val="004A5AE7"/>
    <w:rsid w:val="004F1C57"/>
    <w:rsid w:val="004F6A63"/>
    <w:rsid w:val="00502FA0"/>
    <w:rsid w:val="0050407D"/>
    <w:rsid w:val="00506308"/>
    <w:rsid w:val="00507209"/>
    <w:rsid w:val="00522CD0"/>
    <w:rsid w:val="00571CDB"/>
    <w:rsid w:val="005806C2"/>
    <w:rsid w:val="0058219A"/>
    <w:rsid w:val="00583A37"/>
    <w:rsid w:val="0058671A"/>
    <w:rsid w:val="005C1FE7"/>
    <w:rsid w:val="005C4D09"/>
    <w:rsid w:val="005C51DF"/>
    <w:rsid w:val="005D0F5A"/>
    <w:rsid w:val="005E289B"/>
    <w:rsid w:val="005F0675"/>
    <w:rsid w:val="005F0699"/>
    <w:rsid w:val="006009F6"/>
    <w:rsid w:val="00604E82"/>
    <w:rsid w:val="00624519"/>
    <w:rsid w:val="006563B6"/>
    <w:rsid w:val="00694BA8"/>
    <w:rsid w:val="006B4228"/>
    <w:rsid w:val="006C38AB"/>
    <w:rsid w:val="006C5422"/>
    <w:rsid w:val="006D50CC"/>
    <w:rsid w:val="00707A82"/>
    <w:rsid w:val="00727224"/>
    <w:rsid w:val="00746678"/>
    <w:rsid w:val="0075795A"/>
    <w:rsid w:val="0077321F"/>
    <w:rsid w:val="00776B52"/>
    <w:rsid w:val="00777812"/>
    <w:rsid w:val="00780516"/>
    <w:rsid w:val="00790D54"/>
    <w:rsid w:val="007950DB"/>
    <w:rsid w:val="0079539E"/>
    <w:rsid w:val="007B2177"/>
    <w:rsid w:val="007B4B98"/>
    <w:rsid w:val="007C75CE"/>
    <w:rsid w:val="007C7669"/>
    <w:rsid w:val="007D1D93"/>
    <w:rsid w:val="007D2121"/>
    <w:rsid w:val="007F4295"/>
    <w:rsid w:val="008023F6"/>
    <w:rsid w:val="00810F46"/>
    <w:rsid w:val="008250E9"/>
    <w:rsid w:val="008264D8"/>
    <w:rsid w:val="00842BE7"/>
    <w:rsid w:val="008566DD"/>
    <w:rsid w:val="0087198B"/>
    <w:rsid w:val="008802DB"/>
    <w:rsid w:val="008C6335"/>
    <w:rsid w:val="00926DBD"/>
    <w:rsid w:val="009669A0"/>
    <w:rsid w:val="00971072"/>
    <w:rsid w:val="00975F78"/>
    <w:rsid w:val="00980951"/>
    <w:rsid w:val="00997F35"/>
    <w:rsid w:val="009C6F79"/>
    <w:rsid w:val="009C7CC5"/>
    <w:rsid w:val="009E0BCC"/>
    <w:rsid w:val="009E306B"/>
    <w:rsid w:val="009F7E1D"/>
    <w:rsid w:val="00A362EC"/>
    <w:rsid w:val="00A4366D"/>
    <w:rsid w:val="00A70613"/>
    <w:rsid w:val="00A85647"/>
    <w:rsid w:val="00AA4E8E"/>
    <w:rsid w:val="00AB7C7B"/>
    <w:rsid w:val="00AC4108"/>
    <w:rsid w:val="00AC523A"/>
    <w:rsid w:val="00AC73BE"/>
    <w:rsid w:val="00AD3489"/>
    <w:rsid w:val="00AE4B44"/>
    <w:rsid w:val="00AF2581"/>
    <w:rsid w:val="00AF411C"/>
    <w:rsid w:val="00B243D0"/>
    <w:rsid w:val="00B33466"/>
    <w:rsid w:val="00B3453A"/>
    <w:rsid w:val="00B43BA6"/>
    <w:rsid w:val="00B52409"/>
    <w:rsid w:val="00B55274"/>
    <w:rsid w:val="00B613F0"/>
    <w:rsid w:val="00B64A36"/>
    <w:rsid w:val="00B65DC0"/>
    <w:rsid w:val="00B828E3"/>
    <w:rsid w:val="00B91C5B"/>
    <w:rsid w:val="00B92166"/>
    <w:rsid w:val="00B96C15"/>
    <w:rsid w:val="00BD6DF9"/>
    <w:rsid w:val="00BD7DB4"/>
    <w:rsid w:val="00BE1569"/>
    <w:rsid w:val="00BF7032"/>
    <w:rsid w:val="00C012F7"/>
    <w:rsid w:val="00C1681D"/>
    <w:rsid w:val="00C3651B"/>
    <w:rsid w:val="00C56FC8"/>
    <w:rsid w:val="00C64B2B"/>
    <w:rsid w:val="00C75C14"/>
    <w:rsid w:val="00C91959"/>
    <w:rsid w:val="00C96EE9"/>
    <w:rsid w:val="00CA4EFA"/>
    <w:rsid w:val="00CB2794"/>
    <w:rsid w:val="00CB2992"/>
    <w:rsid w:val="00CB45C0"/>
    <w:rsid w:val="00CC64BB"/>
    <w:rsid w:val="00CD439D"/>
    <w:rsid w:val="00CE6DAF"/>
    <w:rsid w:val="00CE7C3F"/>
    <w:rsid w:val="00CF0771"/>
    <w:rsid w:val="00CF35C5"/>
    <w:rsid w:val="00CF6CE7"/>
    <w:rsid w:val="00D0240C"/>
    <w:rsid w:val="00D1380E"/>
    <w:rsid w:val="00D26671"/>
    <w:rsid w:val="00D42A69"/>
    <w:rsid w:val="00D43FC9"/>
    <w:rsid w:val="00D53B7B"/>
    <w:rsid w:val="00D56CDA"/>
    <w:rsid w:val="00D777A3"/>
    <w:rsid w:val="00D912FF"/>
    <w:rsid w:val="00DB0C6B"/>
    <w:rsid w:val="00DC0827"/>
    <w:rsid w:val="00DC0843"/>
    <w:rsid w:val="00DD1E87"/>
    <w:rsid w:val="00DE2020"/>
    <w:rsid w:val="00DE36F0"/>
    <w:rsid w:val="00DE6399"/>
    <w:rsid w:val="00DE691F"/>
    <w:rsid w:val="00DF0423"/>
    <w:rsid w:val="00DF3066"/>
    <w:rsid w:val="00E075EF"/>
    <w:rsid w:val="00E13F09"/>
    <w:rsid w:val="00E6556E"/>
    <w:rsid w:val="00E86AC4"/>
    <w:rsid w:val="00EC7FF3"/>
    <w:rsid w:val="00EE594E"/>
    <w:rsid w:val="00F12423"/>
    <w:rsid w:val="00F138ED"/>
    <w:rsid w:val="00F203E7"/>
    <w:rsid w:val="00F34EC5"/>
    <w:rsid w:val="00F7693F"/>
    <w:rsid w:val="00F85343"/>
    <w:rsid w:val="00FA35DC"/>
    <w:rsid w:val="00FB0EB5"/>
    <w:rsid w:val="00FB7DEB"/>
    <w:rsid w:val="00FC2BE1"/>
    <w:rsid w:val="00FE3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1EFE"/>
  <w15:docId w15:val="{2C1E035A-B76F-DE4C-8311-387FC457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 w:hanging="10"/>
    </w:pPr>
    <w:rPr>
      <w:rFonts w:ascii="Calibri" w:eastAsia="Calibri" w:hAnsi="Calibri" w:cs="Calibri"/>
      <w:color w:val="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343"/>
    <w:pPr>
      <w:ind w:left="720"/>
      <w:contextualSpacing/>
    </w:pPr>
  </w:style>
  <w:style w:type="paragraph" w:customStyle="1" w:styleId="Standard">
    <w:name w:val="Standard"/>
    <w:rsid w:val="00B55274"/>
    <w:pPr>
      <w:suppressAutoHyphens/>
      <w:autoSpaceDN w:val="0"/>
      <w:textAlignment w:val="baseline"/>
    </w:pPr>
    <w:rPr>
      <w:rFonts w:ascii="Liberation Serif" w:eastAsia="SimSun" w:hAnsi="Liberation Serif" w:cs="Arial"/>
      <w:kern w:val="3"/>
      <w:lang w:bidi="hi-IN"/>
    </w:rPr>
  </w:style>
  <w:style w:type="paragraph" w:customStyle="1" w:styleId="Heading">
    <w:name w:val="Heading"/>
    <w:basedOn w:val="Standard"/>
    <w:next w:val="Normal"/>
    <w:rsid w:val="00777812"/>
    <w:pPr>
      <w:keepNext/>
      <w:spacing w:before="240" w:after="120"/>
    </w:pPr>
    <w:rPr>
      <w:rFonts w:ascii="Liberation Sans" w:eastAsia="PingFang SC" w:hAnsi="Liberation Sans" w:cs="Arial Unicode MS"/>
      <w:sz w:val="28"/>
      <w:szCs w:val="28"/>
    </w:rPr>
  </w:style>
  <w:style w:type="numbering" w:customStyle="1" w:styleId="Listeactuelle1">
    <w:name w:val="Liste actuelle1"/>
    <w:uiPriority w:val="99"/>
    <w:rsid w:val="0075795A"/>
    <w:pPr>
      <w:numPr>
        <w:numId w:val="24"/>
      </w:numPr>
    </w:pPr>
  </w:style>
  <w:style w:type="numbering" w:customStyle="1" w:styleId="Listeactuelle2">
    <w:name w:val="Liste actuelle2"/>
    <w:uiPriority w:val="99"/>
    <w:rsid w:val="004060DD"/>
    <w:pPr>
      <w:numPr>
        <w:numId w:val="25"/>
      </w:numPr>
    </w:pPr>
  </w:style>
  <w:style w:type="numbering" w:customStyle="1" w:styleId="Listeactuelle3">
    <w:name w:val="Liste actuelle3"/>
    <w:uiPriority w:val="99"/>
    <w:rsid w:val="004060DD"/>
    <w:pPr>
      <w:numPr>
        <w:numId w:val="26"/>
      </w:numPr>
    </w:pPr>
  </w:style>
  <w:style w:type="numbering" w:customStyle="1" w:styleId="Listeactuelle4">
    <w:name w:val="Liste actuelle4"/>
    <w:uiPriority w:val="99"/>
    <w:rsid w:val="004060DD"/>
    <w:pPr>
      <w:numPr>
        <w:numId w:val="27"/>
      </w:numPr>
    </w:pPr>
  </w:style>
  <w:style w:type="numbering" w:customStyle="1" w:styleId="Listeactuelle5">
    <w:name w:val="Liste actuelle5"/>
    <w:uiPriority w:val="99"/>
    <w:rsid w:val="009E306B"/>
    <w:pPr>
      <w:numPr>
        <w:numId w:val="28"/>
      </w:numPr>
    </w:pPr>
  </w:style>
  <w:style w:type="numbering" w:customStyle="1" w:styleId="Listeactuelle6">
    <w:name w:val="Liste actuelle6"/>
    <w:uiPriority w:val="99"/>
    <w:rsid w:val="009E306B"/>
    <w:pPr>
      <w:numPr>
        <w:numId w:val="29"/>
      </w:numPr>
    </w:pPr>
  </w:style>
  <w:style w:type="numbering" w:customStyle="1" w:styleId="Listeactuelle7">
    <w:name w:val="Liste actuelle7"/>
    <w:uiPriority w:val="99"/>
    <w:rsid w:val="009E306B"/>
    <w:pPr>
      <w:numPr>
        <w:numId w:val="30"/>
      </w:numPr>
    </w:pPr>
  </w:style>
  <w:style w:type="numbering" w:customStyle="1" w:styleId="Listeactuelle8">
    <w:name w:val="Liste actuelle8"/>
    <w:uiPriority w:val="99"/>
    <w:rsid w:val="005C1FE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12644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dc:creator>
  <cp:keywords/>
  <cp:lastModifiedBy>isabelle roussel</cp:lastModifiedBy>
  <cp:revision>2</cp:revision>
  <dcterms:created xsi:type="dcterms:W3CDTF">2023-12-01T10:44:00Z</dcterms:created>
  <dcterms:modified xsi:type="dcterms:W3CDTF">2023-12-01T10:44:00Z</dcterms:modified>
</cp:coreProperties>
</file>